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A6D" w:rsidRDefault="006E248D">
      <w:pPr>
        <w:pStyle w:val="20"/>
        <w:spacing w:after="1600"/>
        <w:jc w:val="center"/>
        <w:rPr>
          <w:b/>
          <w:bCs/>
        </w:rPr>
      </w:pPr>
      <w:r>
        <w:rPr>
          <w:b/>
          <w:bCs/>
        </w:rPr>
        <w:t>Муниципальное автономное учреждение</w:t>
      </w:r>
      <w:r>
        <w:rPr>
          <w:b/>
          <w:bCs/>
        </w:rPr>
        <w:br/>
        <w:t xml:space="preserve">Дополнительного образования </w:t>
      </w:r>
      <w:r>
        <w:rPr>
          <w:b/>
          <w:bCs/>
        </w:rPr>
        <w:br/>
        <w:t>«Детская школа искусств»</w:t>
      </w:r>
    </w:p>
    <w:p w:rsidR="00C46EC1" w:rsidRDefault="00C46EC1" w:rsidP="00C46EC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C46EC1" w:rsidRDefault="00C46EC1" w:rsidP="00C46EC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46EC1" w:rsidRDefault="00C46EC1" w:rsidP="00C46EC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48567BE3-6213-42C7-A191-B258F93D8C09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C46EC1" w:rsidRDefault="00C46EC1" w:rsidP="00C46EC1">
      <w:pPr>
        <w:pStyle w:val="20"/>
        <w:spacing w:after="1600"/>
        <w:jc w:val="center"/>
      </w:pPr>
      <w:r>
        <w:t xml:space="preserve">      Приняты педагогическим советом протокол от 01.06.2022г.№6</w:t>
      </w:r>
      <w:bookmarkEnd w:id="0"/>
    </w:p>
    <w:p w:rsidR="001F1A6D" w:rsidRDefault="006E248D" w:rsidP="00341DB8">
      <w:pPr>
        <w:pStyle w:val="20"/>
        <w:jc w:val="center"/>
      </w:pPr>
      <w:r>
        <w:rPr>
          <w:b/>
          <w:bCs/>
        </w:rPr>
        <w:t xml:space="preserve">ДОПОЛНИТЕЛЬНАЯ </w:t>
      </w:r>
      <w:r w:rsidR="00B279D4">
        <w:rPr>
          <w:b/>
          <w:bCs/>
        </w:rPr>
        <w:t xml:space="preserve"> </w:t>
      </w:r>
      <w:r>
        <w:rPr>
          <w:b/>
          <w:bCs/>
        </w:rPr>
        <w:t>ОБЩЕРАЗВИВАЮЩАЯ ПРОГРАММАВ ОБЛАСТИ ИСКУССТВ</w:t>
      </w:r>
    </w:p>
    <w:p w:rsidR="001F1A6D" w:rsidRDefault="006E248D">
      <w:pPr>
        <w:pStyle w:val="20"/>
        <w:spacing w:after="2520"/>
        <w:jc w:val="center"/>
      </w:pPr>
      <w:r>
        <w:rPr>
          <w:b/>
          <w:bCs/>
        </w:rPr>
        <w:t>«Музыкальное искусство»</w:t>
      </w:r>
    </w:p>
    <w:p w:rsidR="001F1A6D" w:rsidRDefault="006E248D">
      <w:pPr>
        <w:pStyle w:val="10"/>
        <w:keepNext/>
        <w:keepLines/>
      </w:pPr>
      <w:bookmarkStart w:id="1" w:name="bookmark0"/>
      <w:r>
        <w:t>Рабочая программа</w:t>
      </w:r>
      <w:r>
        <w:br/>
        <w:t>по учебному предмету</w:t>
      </w:r>
      <w:bookmarkEnd w:id="1"/>
    </w:p>
    <w:p w:rsidR="001F1A6D" w:rsidRDefault="006E248D">
      <w:pPr>
        <w:pStyle w:val="20"/>
        <w:spacing w:after="5780"/>
        <w:ind w:firstLine="840"/>
      </w:pPr>
      <w:r>
        <w:rPr>
          <w:b/>
          <w:bCs/>
        </w:rPr>
        <w:t>МУЗЫКАЛЬНЫЙ ИНСТРУМЕНТ (ФОРТЕПИАНО)</w:t>
      </w:r>
    </w:p>
    <w:p w:rsidR="001F1A6D" w:rsidRDefault="001F1A6D">
      <w:pPr>
        <w:sectPr w:rsidR="001F1A6D">
          <w:pgSz w:w="11900" w:h="16840"/>
          <w:pgMar w:top="352" w:right="2212" w:bottom="1538" w:left="1644" w:header="0" w:footer="3" w:gutter="0"/>
          <w:pgNumType w:start="1"/>
          <w:cols w:space="720"/>
          <w:noEndnote/>
          <w:docGrid w:linePitch="360"/>
        </w:sectPr>
      </w:pPr>
    </w:p>
    <w:p w:rsidR="001F1A6D" w:rsidRDefault="006E248D">
      <w:pPr>
        <w:pStyle w:val="22"/>
        <w:keepNext/>
        <w:keepLines/>
        <w:spacing w:before="840" w:after="360"/>
        <w:ind w:firstLine="0"/>
        <w:jc w:val="center"/>
      </w:pPr>
      <w:bookmarkStart w:id="2" w:name="bookmark2"/>
      <w:r>
        <w:lastRenderedPageBreak/>
        <w:t>Пояснительная записка</w:t>
      </w:r>
      <w:bookmarkEnd w:id="2"/>
    </w:p>
    <w:p w:rsidR="001F1A6D" w:rsidRDefault="006E248D">
      <w:pPr>
        <w:pStyle w:val="11"/>
        <w:tabs>
          <w:tab w:val="left" w:pos="7046"/>
        </w:tabs>
        <w:ind w:firstLine="720"/>
        <w:jc w:val="both"/>
      </w:pPr>
      <w:r>
        <w:t>В последнее время существенно изменились условия деятельности детских школ искусств. Одной из главных задач модернизации российского образования является обеспечение современного качества образования.</w:t>
      </w:r>
      <w:r>
        <w:tab/>
        <w:t>Понятие качества</w:t>
      </w:r>
    </w:p>
    <w:p w:rsidR="001F1A6D" w:rsidRDefault="006E248D">
      <w:pPr>
        <w:pStyle w:val="11"/>
        <w:ind w:firstLine="0"/>
        <w:jc w:val="both"/>
      </w:pPr>
      <w:r>
        <w:t>образования определяет образовательный процесс как развитие, становление личности, способной к самостоятельным, созидательным действиям, реализации своих способностей, самосовершенствованию, постоянному овладению новыми знаниями.</w:t>
      </w:r>
    </w:p>
    <w:p w:rsidR="001F1A6D" w:rsidRDefault="006E248D">
      <w:pPr>
        <w:pStyle w:val="11"/>
        <w:ind w:firstLine="720"/>
        <w:jc w:val="both"/>
      </w:pPr>
      <w:r>
        <w:t>Недооценка роли искусства, общее увеличение нагрузки в общеобразовательной школе, падение интереса родителей к музыкальному образованию, усиливает неоднородность контингента учащихся ДШИ по уровню способностей, потребностей и вкусов, усложняют процесс освоения действующих образовательных программ.</w:t>
      </w:r>
    </w:p>
    <w:p w:rsidR="001F1A6D" w:rsidRDefault="006E248D">
      <w:pPr>
        <w:pStyle w:val="11"/>
        <w:ind w:firstLine="720"/>
        <w:jc w:val="both"/>
      </w:pPr>
      <w:r>
        <w:t>За основу данной рабочей программы взяты принципы, методы и приемы следующих программ:</w:t>
      </w:r>
    </w:p>
    <w:p w:rsidR="001F1A6D" w:rsidRDefault="006E248D">
      <w:pPr>
        <w:pStyle w:val="11"/>
        <w:ind w:firstLine="720"/>
        <w:jc w:val="both"/>
      </w:pPr>
      <w:r>
        <w:t>Программа по фортепиано для ДМШ и ДШИ, МК СССР 1988г; программа</w:t>
      </w:r>
    </w:p>
    <w:p w:rsidR="001F1A6D" w:rsidRDefault="006E248D">
      <w:pPr>
        <w:pStyle w:val="11"/>
        <w:spacing w:after="360"/>
        <w:ind w:firstLine="720"/>
        <w:jc w:val="both"/>
      </w:pPr>
      <w:r>
        <w:t>Музыкальный инструмент фортепиано для ДМШ и ДШИ, НМЦ ХО 2006г.</w:t>
      </w:r>
    </w:p>
    <w:p w:rsidR="001F1A6D" w:rsidRDefault="006E248D">
      <w:pPr>
        <w:pStyle w:val="11"/>
        <w:spacing w:after="360"/>
        <w:ind w:firstLine="720"/>
        <w:jc w:val="both"/>
      </w:pPr>
      <w:r>
        <w:t>Целью создания данной программы является наиболее эффективно организовать учебный процесс с учетом особенностей учащихся, обеспечить решение задач индивидуального подхода к обучению, что позволит определить перспективы развития каждого ребенка, и повысит качество подготовки профессионалов в сфере культуры и искусства.</w:t>
      </w:r>
    </w:p>
    <w:p w:rsidR="001F1A6D" w:rsidRDefault="006E248D">
      <w:pPr>
        <w:pStyle w:val="22"/>
        <w:keepNext/>
        <w:keepLines/>
        <w:spacing w:after="360"/>
        <w:jc w:val="both"/>
      </w:pPr>
      <w:bookmarkStart w:id="3" w:name="bookmark4"/>
      <w:r>
        <w:t>Цели программы:</w:t>
      </w:r>
      <w:bookmarkEnd w:id="3"/>
    </w:p>
    <w:p w:rsidR="001F1A6D" w:rsidRDefault="006E248D">
      <w:pPr>
        <w:pStyle w:val="11"/>
        <w:numPr>
          <w:ilvl w:val="0"/>
          <w:numId w:val="1"/>
        </w:numPr>
        <w:tabs>
          <w:tab w:val="left" w:pos="1363"/>
        </w:tabs>
        <w:ind w:firstLine="720"/>
        <w:jc w:val="both"/>
      </w:pPr>
      <w:r>
        <w:t>Воспитание гармонично развитой личности, способной к творческой самореализации и самовыражению в сфере искусства.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363"/>
          <w:tab w:val="left" w:pos="2141"/>
          <w:tab w:val="left" w:pos="4915"/>
        </w:tabs>
        <w:spacing w:line="257" w:lineRule="auto"/>
        <w:ind w:firstLine="720"/>
        <w:jc w:val="both"/>
      </w:pPr>
      <w:r>
        <w:t>Достижение уровня</w:t>
      </w:r>
      <w:r>
        <w:tab/>
        <w:t>образованности, позволяющего</w:t>
      </w:r>
    </w:p>
    <w:p w:rsidR="001F1A6D" w:rsidRDefault="006E248D">
      <w:pPr>
        <w:pStyle w:val="11"/>
        <w:ind w:firstLine="0"/>
        <w:jc w:val="both"/>
      </w:pPr>
      <w:r>
        <w:t>выпускнику самостоятельно ориентироваться в сфере искусства;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363"/>
          <w:tab w:val="left" w:pos="2141"/>
          <w:tab w:val="left" w:pos="3403"/>
          <w:tab w:val="left" w:pos="4915"/>
        </w:tabs>
        <w:spacing w:line="257" w:lineRule="auto"/>
        <w:ind w:firstLine="720"/>
        <w:jc w:val="both"/>
      </w:pPr>
      <w:r>
        <w:t>Достаточно</w:t>
      </w:r>
      <w:r>
        <w:tab/>
        <w:t>высокая</w:t>
      </w:r>
      <w:r>
        <w:tab/>
        <w:t>степень овладения знаниями,</w:t>
      </w:r>
    </w:p>
    <w:p w:rsidR="001F1A6D" w:rsidRDefault="006E248D">
      <w:pPr>
        <w:pStyle w:val="11"/>
        <w:spacing w:after="360"/>
        <w:ind w:firstLine="0"/>
        <w:jc w:val="both"/>
      </w:pPr>
      <w:r>
        <w:t>навыками, необходимые в сольной исполнительской практике.</w:t>
      </w:r>
    </w:p>
    <w:p w:rsidR="001F1A6D" w:rsidRDefault="006E248D">
      <w:pPr>
        <w:pStyle w:val="11"/>
        <w:spacing w:after="360"/>
        <w:ind w:firstLine="720"/>
        <w:jc w:val="both"/>
      </w:pPr>
      <w:r>
        <w:rPr>
          <w:b/>
          <w:bCs/>
        </w:rPr>
        <w:t>Задачи программы: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  <w:tab w:val="left" w:pos="2141"/>
        </w:tabs>
        <w:ind w:firstLine="720"/>
        <w:jc w:val="both"/>
      </w:pPr>
      <w:r>
        <w:lastRenderedPageBreak/>
        <w:t>сформировать интерес к музыкальному искусству;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  <w:tab w:val="left" w:pos="2141"/>
        </w:tabs>
        <w:ind w:firstLine="720"/>
        <w:jc w:val="both"/>
      </w:pPr>
      <w:r>
        <w:t>воспитать эстетический вкус;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</w:tabs>
        <w:ind w:firstLine="720"/>
        <w:jc w:val="both"/>
      </w:pPr>
      <w:r>
        <w:t>развивать музыкальные способности, музыкальное мышление;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  <w:tab w:val="left" w:pos="2141"/>
        </w:tabs>
        <w:ind w:firstLine="720"/>
        <w:jc w:val="both"/>
      </w:pPr>
      <w:r>
        <w:t>научить грамотно разбирать нотный текст;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  <w:tab w:val="left" w:pos="2141"/>
        </w:tabs>
        <w:ind w:firstLine="720"/>
        <w:jc w:val="both"/>
      </w:pPr>
      <w:r>
        <w:t>развить навыки самостоятельной работы;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  <w:tab w:val="left" w:pos="2141"/>
        </w:tabs>
        <w:ind w:firstLine="720"/>
        <w:jc w:val="both"/>
      </w:pPr>
      <w:r>
        <w:t>привить культуру звукоизвлечения;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</w:tabs>
        <w:ind w:firstLine="720"/>
        <w:jc w:val="both"/>
      </w:pPr>
      <w:r>
        <w:t xml:space="preserve">сформировать творческие </w:t>
      </w:r>
      <w:proofErr w:type="gramStart"/>
      <w:r>
        <w:t>навыки :</w:t>
      </w:r>
      <w:proofErr w:type="gramEnd"/>
      <w:r>
        <w:t xml:space="preserve"> подбор по слуху, чтение с листа;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</w:tabs>
        <w:ind w:firstLine="720"/>
        <w:jc w:val="both"/>
      </w:pPr>
      <w:r>
        <w:t>научить понимать характер, форму и стиль музыкального произведения;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</w:tabs>
        <w:ind w:firstLine="720"/>
        <w:jc w:val="both"/>
      </w:pPr>
      <w:r>
        <w:t>сформировать исполнительские навыки в сольном исполнении произведений;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</w:tabs>
        <w:spacing w:after="360"/>
        <w:ind w:firstLine="720"/>
        <w:jc w:val="both"/>
      </w:pPr>
      <w:r>
        <w:t>создать учащимся условия для обучения в 8 классе, для продолжения обучения в профессиональных учебных заведениях</w:t>
      </w:r>
    </w:p>
    <w:p w:rsidR="001F1A6D" w:rsidRDefault="006E248D">
      <w:pPr>
        <w:pStyle w:val="11"/>
        <w:spacing w:after="360"/>
        <w:ind w:firstLine="720"/>
        <w:jc w:val="both"/>
      </w:pPr>
      <w:r>
        <w:t>Программа «Фортепиано» предлагает обучение детей с 5 лет в подготовительных классах(1-3 год обучения), по окончанию 3-го года обучения учащимся по результатам диагностики рекомендуется продолжить обучение по классу фортепиано в 1 классе, на отделении ОЭО или на отделении «Музыкальное искусство». Обучение с 1 класса проходит по семилетнему учебному плану, возможно обучение по пятилетнему плану. В 8 классе обучаются учащиеся, желающие продолжить свое общение с музыкой или поступающие в профессиональные музыкальные учебные заведения.</w:t>
      </w:r>
    </w:p>
    <w:p w:rsidR="001F1A6D" w:rsidRDefault="006E248D">
      <w:pPr>
        <w:pStyle w:val="22"/>
        <w:keepNext/>
        <w:keepLines/>
        <w:spacing w:after="0"/>
        <w:jc w:val="both"/>
      </w:pPr>
      <w:bookmarkStart w:id="4" w:name="bookmark6"/>
      <w:r>
        <w:t xml:space="preserve">Цели </w:t>
      </w:r>
      <w:proofErr w:type="spellStart"/>
      <w:r>
        <w:t>допрофессиональной</w:t>
      </w:r>
      <w:proofErr w:type="spellEnd"/>
      <w:r>
        <w:t xml:space="preserve"> подготовки</w:t>
      </w:r>
      <w:bookmarkEnd w:id="4"/>
    </w:p>
    <w:p w:rsidR="001F1A6D" w:rsidRDefault="006E248D">
      <w:pPr>
        <w:pStyle w:val="22"/>
        <w:keepNext/>
        <w:keepLines/>
        <w:spacing w:after="360"/>
        <w:jc w:val="both"/>
      </w:pPr>
      <w:r>
        <w:t>(ранней профессиональной ориентации)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  <w:tab w:val="left" w:pos="2141"/>
        </w:tabs>
        <w:ind w:firstLine="720"/>
        <w:jc w:val="both"/>
      </w:pPr>
      <w:r>
        <w:t>достижение целей, соответствующих целям данной</w:t>
      </w:r>
    </w:p>
    <w:p w:rsidR="001F1A6D" w:rsidRDefault="006E248D">
      <w:pPr>
        <w:pStyle w:val="11"/>
        <w:ind w:firstLine="0"/>
        <w:jc w:val="both"/>
      </w:pPr>
      <w:r>
        <w:t>программы;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</w:tabs>
        <w:ind w:firstLine="720"/>
        <w:jc w:val="both"/>
      </w:pPr>
      <w:r>
        <w:t>сформировать потребность в познавательных интересах и устойчивую мотивацию к музыкальной деятельности;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</w:tabs>
        <w:spacing w:after="720"/>
        <w:ind w:firstLine="720"/>
        <w:jc w:val="both"/>
      </w:pPr>
      <w:r>
        <w:t>создание наиболее благоприятных условий для обучения способных детей, готовых к продолжению обучения в профессиональных учебных заведениях культуры и искусства после окончания детской школы искусств.</w:t>
      </w:r>
    </w:p>
    <w:p w:rsidR="001F1A6D" w:rsidRDefault="006E248D">
      <w:pPr>
        <w:pStyle w:val="11"/>
        <w:ind w:firstLine="720"/>
        <w:jc w:val="both"/>
      </w:pPr>
      <w:r>
        <w:t>Согласно учебным планам ДШИ, индивидуальным занятиям отводится</w:t>
      </w:r>
    </w:p>
    <w:p w:rsidR="001F1A6D" w:rsidRDefault="006E248D">
      <w:pPr>
        <w:pStyle w:val="11"/>
        <w:ind w:left="1360" w:firstLine="0"/>
        <w:jc w:val="both"/>
      </w:pPr>
      <w:r>
        <w:t>С 1 класса по 3 класс - 2 часа в неделю (1час-40 мин.); 68ч в</w:t>
      </w:r>
    </w:p>
    <w:p w:rsidR="001F1A6D" w:rsidRDefault="006E248D">
      <w:pPr>
        <w:pStyle w:val="11"/>
        <w:spacing w:after="380"/>
        <w:ind w:firstLine="0"/>
        <w:jc w:val="both"/>
      </w:pPr>
      <w:r>
        <w:t>год.</w:t>
      </w:r>
    </w:p>
    <w:p w:rsidR="001F1A6D" w:rsidRDefault="006E248D">
      <w:pPr>
        <w:pStyle w:val="11"/>
        <w:ind w:firstLine="720"/>
        <w:jc w:val="both"/>
      </w:pPr>
      <w:r>
        <w:lastRenderedPageBreak/>
        <w:t>Основной формой учебной и воспитательной работы является урок,</w:t>
      </w:r>
    </w:p>
    <w:p w:rsidR="001F1A6D" w:rsidRDefault="006E248D">
      <w:pPr>
        <w:pStyle w:val="11"/>
        <w:ind w:firstLine="720"/>
        <w:jc w:val="both"/>
      </w:pPr>
      <w:r>
        <w:t>проводимый в форме индивидуального занятия преподавателя с учеником.</w:t>
      </w:r>
    </w:p>
    <w:p w:rsidR="001F1A6D" w:rsidRDefault="006E248D">
      <w:pPr>
        <w:pStyle w:val="11"/>
        <w:spacing w:after="380"/>
        <w:ind w:firstLine="720"/>
        <w:jc w:val="both"/>
      </w:pPr>
      <w:r>
        <w:t>Индивидуальный характер урока дает возможность учитывать индивидуальные способности и личностные качества ученика, позволяет выбрать метод, подходящий данному ученику. Стержнем урока является продуманный план, варьированный в соответствии с методами, необходимыми в индивидуальном обучении.</w:t>
      </w:r>
    </w:p>
    <w:p w:rsidR="001F1A6D" w:rsidRDefault="006E248D">
      <w:pPr>
        <w:pStyle w:val="22"/>
        <w:keepNext/>
        <w:keepLines/>
        <w:spacing w:after="380"/>
        <w:jc w:val="both"/>
      </w:pPr>
      <w:bookmarkStart w:id="5" w:name="bookmark9"/>
      <w:r>
        <w:t>Содержание урока:</w:t>
      </w:r>
      <w:bookmarkEnd w:id="5"/>
    </w:p>
    <w:p w:rsidR="001F1A6D" w:rsidRDefault="006E248D">
      <w:pPr>
        <w:pStyle w:val="11"/>
        <w:numPr>
          <w:ilvl w:val="0"/>
          <w:numId w:val="1"/>
        </w:numPr>
        <w:tabs>
          <w:tab w:val="left" w:pos="1387"/>
          <w:tab w:val="left" w:pos="2141"/>
        </w:tabs>
        <w:spacing w:line="257" w:lineRule="auto"/>
        <w:ind w:firstLine="720"/>
        <w:jc w:val="both"/>
      </w:pPr>
      <w:r>
        <w:t>проверка домашнего задания,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387"/>
          <w:tab w:val="left" w:pos="2141"/>
        </w:tabs>
        <w:spacing w:line="257" w:lineRule="auto"/>
        <w:ind w:firstLine="720"/>
        <w:jc w:val="both"/>
      </w:pPr>
      <w:r>
        <w:t>объяснение и работа над новой проблемой,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387"/>
        </w:tabs>
        <w:ind w:firstLine="720"/>
        <w:jc w:val="both"/>
      </w:pPr>
      <w:r>
        <w:t>определение методов работы над закреплением данного навыка,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387"/>
        </w:tabs>
        <w:ind w:firstLine="720"/>
        <w:jc w:val="both"/>
      </w:pPr>
      <w:r>
        <w:t>демонстрация способа работы под контролем преподавателя,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2131"/>
        </w:tabs>
        <w:spacing w:line="257" w:lineRule="auto"/>
        <w:ind w:firstLine="720"/>
        <w:jc w:val="both"/>
      </w:pPr>
      <w:r>
        <w:t>новое задание для самостоятельной домашней работы.</w:t>
      </w:r>
    </w:p>
    <w:p w:rsidR="001F1A6D" w:rsidRDefault="006E248D">
      <w:pPr>
        <w:pStyle w:val="11"/>
        <w:tabs>
          <w:tab w:val="left" w:pos="2131"/>
          <w:tab w:val="left" w:pos="3264"/>
          <w:tab w:val="left" w:pos="5150"/>
          <w:tab w:val="left" w:pos="7925"/>
        </w:tabs>
        <w:ind w:firstLine="720"/>
        <w:jc w:val="both"/>
      </w:pPr>
      <w:r>
        <w:t>Программа отражает академическую направленность репертуара, его разнообразие, различные по уровню трудности варианты программ академических концертов и переводных зачетов (репертуарных комплексов), позволяет учесть разные возможности учащихся,</w:t>
      </w:r>
      <w:r>
        <w:tab/>
        <w:t>что</w:t>
      </w:r>
      <w:r>
        <w:tab/>
        <w:t>поможет</w:t>
      </w:r>
      <w:r>
        <w:tab/>
        <w:t>преподавателю</w:t>
      </w:r>
      <w:r>
        <w:tab/>
        <w:t>осуществить</w:t>
      </w:r>
    </w:p>
    <w:p w:rsidR="001F1A6D" w:rsidRDefault="006E248D">
      <w:pPr>
        <w:pStyle w:val="11"/>
        <w:ind w:firstLine="0"/>
        <w:jc w:val="both"/>
      </w:pPr>
      <w:r>
        <w:t>дифференцированный подход к обучению учащихся. Вся работа над репертуаром фиксируется в индивидуальном плане ученика.</w:t>
      </w:r>
    </w:p>
    <w:p w:rsidR="001F1A6D" w:rsidRDefault="006E248D">
      <w:pPr>
        <w:pStyle w:val="11"/>
        <w:ind w:firstLine="720"/>
        <w:jc w:val="both"/>
      </w:pPr>
      <w:r>
        <w:t>Различное продвижение учеников, обучающихся отражено в примерных экзаменационных программах соответствующих классов.</w:t>
      </w:r>
    </w:p>
    <w:p w:rsidR="001F1A6D" w:rsidRDefault="006E248D">
      <w:pPr>
        <w:pStyle w:val="11"/>
        <w:ind w:firstLine="720"/>
        <w:jc w:val="both"/>
      </w:pPr>
      <w:r>
        <w:t>Данная программа учитывает реальные возможности большинства учащихся, не снижая требований к качеству обучения и воспитания.</w:t>
      </w:r>
    </w:p>
    <w:p w:rsidR="001F1A6D" w:rsidRDefault="006E248D">
      <w:pPr>
        <w:pStyle w:val="11"/>
        <w:spacing w:after="380"/>
        <w:ind w:firstLine="720"/>
        <w:jc w:val="both"/>
      </w:pPr>
      <w:r>
        <w:t>В течении всех лет обучения преподаватель должен знакомить учащихся с творчеством выдающихся композиторов, с музыкальными жанрами и формами, наиболее употребительными терминами, а также развивать умение словесно охарактеризовать исполняемые в классе произведения.</w:t>
      </w:r>
    </w:p>
    <w:p w:rsidR="001F1A6D" w:rsidRDefault="006E248D">
      <w:pPr>
        <w:pStyle w:val="11"/>
        <w:ind w:firstLine="720"/>
        <w:jc w:val="both"/>
      </w:pPr>
      <w:r>
        <w:rPr>
          <w:b/>
          <w:bCs/>
        </w:rPr>
        <w:t>Формы контроля успеваемости учащихся.</w:t>
      </w:r>
    </w:p>
    <w:p w:rsidR="001F1A6D" w:rsidRDefault="006E248D">
      <w:pPr>
        <w:pStyle w:val="11"/>
        <w:tabs>
          <w:tab w:val="left" w:pos="3677"/>
          <w:tab w:val="left" w:pos="5510"/>
          <w:tab w:val="left" w:pos="7666"/>
        </w:tabs>
        <w:ind w:firstLine="720"/>
        <w:jc w:val="both"/>
      </w:pPr>
      <w:r>
        <w:t>Разнообразные</w:t>
      </w:r>
      <w:r>
        <w:tab/>
        <w:t>формы</w:t>
      </w:r>
      <w:r>
        <w:tab/>
        <w:t>контроля</w:t>
      </w:r>
      <w:r>
        <w:tab/>
        <w:t>соответствуют</w:t>
      </w:r>
    </w:p>
    <w:p w:rsidR="001F1A6D" w:rsidRDefault="006E248D">
      <w:pPr>
        <w:pStyle w:val="11"/>
        <w:ind w:firstLine="0"/>
      </w:pPr>
      <w:r>
        <w:t>многостороннему, комплексному обучению учащихся.</w:t>
      </w:r>
    </w:p>
    <w:p w:rsidR="001F1A6D" w:rsidRDefault="006E248D">
      <w:pPr>
        <w:pStyle w:val="11"/>
        <w:spacing w:after="360"/>
        <w:ind w:firstLine="720"/>
      </w:pPr>
      <w:r>
        <w:t>В течение учебного года все учащиеся должны иметь несколько публичных выступлений, за которые получают оценку по 5-ти бальной системе.</w:t>
      </w:r>
    </w:p>
    <w:p w:rsidR="001F1A6D" w:rsidRDefault="006E248D">
      <w:pPr>
        <w:pStyle w:val="22"/>
        <w:keepNext/>
        <w:keepLines/>
        <w:spacing w:after="360"/>
      </w:pPr>
      <w:bookmarkStart w:id="6" w:name="bookmark11"/>
      <w:r>
        <w:lastRenderedPageBreak/>
        <w:t>С 1 класса по 3(4) класс.</w:t>
      </w:r>
      <w:bookmarkEnd w:id="6"/>
    </w:p>
    <w:p w:rsidR="001F1A6D" w:rsidRDefault="006E248D">
      <w:pPr>
        <w:pStyle w:val="11"/>
        <w:numPr>
          <w:ilvl w:val="0"/>
          <w:numId w:val="2"/>
        </w:numPr>
        <w:tabs>
          <w:tab w:val="left" w:pos="1752"/>
        </w:tabs>
        <w:ind w:firstLine="1200"/>
        <w:jc w:val="both"/>
      </w:pPr>
      <w:r>
        <w:rPr>
          <w:b/>
          <w:bCs/>
        </w:rPr>
        <w:t xml:space="preserve">полугодие </w:t>
      </w:r>
      <w:r>
        <w:t>(декабрь)- академический экзамен (2 разнохарактерные пьесы);</w:t>
      </w:r>
    </w:p>
    <w:p w:rsidR="001F1A6D" w:rsidRDefault="006E248D">
      <w:pPr>
        <w:pStyle w:val="11"/>
        <w:numPr>
          <w:ilvl w:val="0"/>
          <w:numId w:val="2"/>
        </w:numPr>
        <w:tabs>
          <w:tab w:val="left" w:pos="2552"/>
          <w:tab w:val="left" w:pos="3022"/>
          <w:tab w:val="left" w:pos="5187"/>
          <w:tab w:val="left" w:pos="7174"/>
          <w:tab w:val="left" w:pos="8038"/>
        </w:tabs>
        <w:ind w:firstLine="800"/>
        <w:jc w:val="both"/>
      </w:pPr>
      <w:r>
        <w:rPr>
          <w:b/>
          <w:bCs/>
        </w:rPr>
        <w:t>полугодие</w:t>
      </w:r>
      <w:r>
        <w:rPr>
          <w:b/>
          <w:bCs/>
        </w:rPr>
        <w:tab/>
      </w:r>
      <w:r>
        <w:t>(февраль)</w:t>
      </w:r>
      <w:r>
        <w:tab/>
        <w:t>-</w:t>
      </w:r>
      <w:r>
        <w:tab/>
        <w:t>коллоквиум</w:t>
      </w:r>
    </w:p>
    <w:p w:rsidR="001F1A6D" w:rsidRDefault="006E248D">
      <w:pPr>
        <w:pStyle w:val="11"/>
        <w:ind w:firstLine="0"/>
      </w:pPr>
      <w:r>
        <w:t>(чтение с листа, подбор по слуху, музыкальные термины).</w:t>
      </w:r>
    </w:p>
    <w:p w:rsidR="001F1A6D" w:rsidRDefault="006E248D">
      <w:pPr>
        <w:pStyle w:val="11"/>
        <w:ind w:firstLine="2000"/>
        <w:jc w:val="both"/>
      </w:pPr>
      <w:r>
        <w:t>(апрель-май) - переводной зачет (2 разнохарактерные пьесы)</w:t>
      </w:r>
    </w:p>
    <w:p w:rsidR="001F1A6D" w:rsidRDefault="006E248D">
      <w:pPr>
        <w:pStyle w:val="11"/>
        <w:spacing w:after="360"/>
        <w:ind w:firstLine="800"/>
        <w:jc w:val="both"/>
      </w:pPr>
      <w:r>
        <w:t>При выставлении оценки за выступление на академический концертах и переводных зачетах учитывается:</w:t>
      </w:r>
    </w:p>
    <w:p w:rsidR="001F1A6D" w:rsidRDefault="006E248D">
      <w:pPr>
        <w:pStyle w:val="22"/>
        <w:keepNext/>
        <w:keepLines/>
        <w:spacing w:after="0"/>
        <w:jc w:val="both"/>
      </w:pPr>
      <w:bookmarkStart w:id="7" w:name="bookmark13"/>
      <w:r>
        <w:t>Качество исполнения:</w:t>
      </w:r>
      <w:bookmarkEnd w:id="7"/>
    </w:p>
    <w:p w:rsidR="001F1A6D" w:rsidRDefault="006E248D">
      <w:pPr>
        <w:pStyle w:val="11"/>
        <w:ind w:firstLine="720"/>
        <w:jc w:val="both"/>
      </w:pPr>
      <w:r>
        <w:t>*культура исполнения;</w:t>
      </w:r>
    </w:p>
    <w:p w:rsidR="001F1A6D" w:rsidRDefault="006E248D">
      <w:pPr>
        <w:pStyle w:val="11"/>
        <w:numPr>
          <w:ilvl w:val="0"/>
          <w:numId w:val="3"/>
        </w:numPr>
        <w:tabs>
          <w:tab w:val="left" w:pos="1035"/>
        </w:tabs>
        <w:ind w:firstLine="720"/>
        <w:jc w:val="both"/>
      </w:pPr>
      <w:r>
        <w:t>владение основными навыками игры;</w:t>
      </w:r>
    </w:p>
    <w:p w:rsidR="001F1A6D" w:rsidRDefault="006E248D">
      <w:pPr>
        <w:pStyle w:val="11"/>
        <w:numPr>
          <w:ilvl w:val="0"/>
          <w:numId w:val="3"/>
        </w:numPr>
        <w:tabs>
          <w:tab w:val="left" w:pos="1035"/>
        </w:tabs>
        <w:ind w:firstLine="720"/>
        <w:jc w:val="both"/>
      </w:pPr>
      <w:r>
        <w:t>динамика развития;</w:t>
      </w:r>
    </w:p>
    <w:p w:rsidR="001F1A6D" w:rsidRDefault="006E248D">
      <w:pPr>
        <w:pStyle w:val="11"/>
        <w:numPr>
          <w:ilvl w:val="0"/>
          <w:numId w:val="3"/>
        </w:numPr>
        <w:tabs>
          <w:tab w:val="left" w:pos="1035"/>
        </w:tabs>
        <w:spacing w:after="360"/>
        <w:ind w:firstLine="720"/>
        <w:jc w:val="both"/>
      </w:pPr>
      <w:r>
        <w:t>самобытность исполнения;</w:t>
      </w:r>
    </w:p>
    <w:p w:rsidR="001F1A6D" w:rsidRDefault="006E248D">
      <w:pPr>
        <w:pStyle w:val="22"/>
        <w:keepNext/>
        <w:keepLines/>
        <w:spacing w:after="0"/>
        <w:jc w:val="both"/>
      </w:pPr>
      <w:bookmarkStart w:id="8" w:name="bookmark15"/>
      <w:r>
        <w:t>Эстетическая оценка:</w:t>
      </w:r>
      <w:bookmarkEnd w:id="8"/>
    </w:p>
    <w:p w:rsidR="001F1A6D" w:rsidRDefault="006E248D">
      <w:pPr>
        <w:pStyle w:val="11"/>
        <w:numPr>
          <w:ilvl w:val="0"/>
          <w:numId w:val="3"/>
        </w:numPr>
        <w:tabs>
          <w:tab w:val="left" w:pos="1035"/>
          <w:tab w:val="left" w:pos="1363"/>
        </w:tabs>
        <w:spacing w:line="257" w:lineRule="auto"/>
        <w:ind w:firstLine="720"/>
        <w:jc w:val="both"/>
      </w:pPr>
      <w:r>
        <w:t>интересно;</w:t>
      </w:r>
    </w:p>
    <w:p w:rsidR="001F1A6D" w:rsidRDefault="006E248D">
      <w:pPr>
        <w:pStyle w:val="11"/>
        <w:numPr>
          <w:ilvl w:val="0"/>
          <w:numId w:val="3"/>
        </w:numPr>
        <w:tabs>
          <w:tab w:val="left" w:pos="1035"/>
          <w:tab w:val="left" w:pos="1363"/>
        </w:tabs>
        <w:spacing w:line="257" w:lineRule="auto"/>
        <w:ind w:firstLine="720"/>
        <w:jc w:val="both"/>
      </w:pPr>
      <w:r>
        <w:t>выразительно;</w:t>
      </w:r>
    </w:p>
    <w:p w:rsidR="001F1A6D" w:rsidRDefault="006E248D">
      <w:pPr>
        <w:pStyle w:val="11"/>
        <w:numPr>
          <w:ilvl w:val="0"/>
          <w:numId w:val="3"/>
        </w:numPr>
        <w:tabs>
          <w:tab w:val="left" w:pos="1035"/>
          <w:tab w:val="left" w:pos="1363"/>
        </w:tabs>
        <w:spacing w:line="257" w:lineRule="auto"/>
        <w:ind w:firstLine="720"/>
        <w:jc w:val="both"/>
      </w:pPr>
      <w:r>
        <w:t>искренне;</w:t>
      </w:r>
    </w:p>
    <w:p w:rsidR="001F1A6D" w:rsidRDefault="006E248D">
      <w:pPr>
        <w:pStyle w:val="11"/>
        <w:numPr>
          <w:ilvl w:val="0"/>
          <w:numId w:val="3"/>
        </w:numPr>
        <w:tabs>
          <w:tab w:val="left" w:pos="1035"/>
          <w:tab w:val="left" w:pos="1363"/>
        </w:tabs>
        <w:spacing w:line="257" w:lineRule="auto"/>
        <w:ind w:firstLine="720"/>
        <w:jc w:val="both"/>
      </w:pPr>
      <w:r>
        <w:t>целостно, чувствуя форму произведения;</w:t>
      </w:r>
    </w:p>
    <w:p w:rsidR="001F1A6D" w:rsidRDefault="006E248D">
      <w:pPr>
        <w:pStyle w:val="11"/>
        <w:numPr>
          <w:ilvl w:val="0"/>
          <w:numId w:val="3"/>
        </w:numPr>
        <w:tabs>
          <w:tab w:val="left" w:pos="1035"/>
          <w:tab w:val="left" w:pos="1363"/>
        </w:tabs>
        <w:spacing w:line="257" w:lineRule="auto"/>
        <w:ind w:firstLine="720"/>
        <w:jc w:val="both"/>
      </w:pPr>
      <w:r>
        <w:t>свободно</w:t>
      </w:r>
    </w:p>
    <w:p w:rsidR="001F1A6D" w:rsidRDefault="006E248D">
      <w:pPr>
        <w:pStyle w:val="11"/>
        <w:ind w:firstLine="720"/>
        <w:jc w:val="both"/>
      </w:pPr>
      <w:r>
        <w:t>При выставлении оценки учитывается соответствие произведений примерному уровню трудности, предложенному в вариантах программ для каждого года обучения. Учащиеся со слабыми возможностями могут исполнять произведения, соответствующие уровню трудности предыдущего класса.</w:t>
      </w:r>
    </w:p>
    <w:p w:rsidR="001F1A6D" w:rsidRDefault="006E248D">
      <w:pPr>
        <w:pStyle w:val="11"/>
        <w:ind w:firstLine="720"/>
        <w:jc w:val="both"/>
      </w:pPr>
      <w:r>
        <w:t>Формой контроля за изучением произведений в качестве ознакомления являются контрольные уроки, проводимые в конце каждого полугодия (2 раза в год), оценивать их должна комиссия не менее, чем из двух преподавателей. За успешный контрольный урок ученику ставится зачет.</w:t>
      </w:r>
    </w:p>
    <w:p w:rsidR="001F1A6D" w:rsidRDefault="006E248D">
      <w:pPr>
        <w:pStyle w:val="11"/>
        <w:ind w:firstLine="720"/>
        <w:jc w:val="both"/>
      </w:pPr>
      <w:r>
        <w:t xml:space="preserve">В течении всех лет обучения педагог должен развивать </w:t>
      </w:r>
      <w:proofErr w:type="gramStart"/>
      <w:r>
        <w:t>навыки :</w:t>
      </w:r>
      <w:proofErr w:type="gramEnd"/>
      <w:r>
        <w:t xml:space="preserve"> чтения нотного текста ( рекомендуемый уровень трудности - на 2 -3 класса ниже), подбора по слуху, которые проверяются на коллоквиуме раз в год.</w:t>
      </w:r>
    </w:p>
    <w:p w:rsidR="001F1A6D" w:rsidRDefault="006E248D">
      <w:pPr>
        <w:pStyle w:val="11"/>
        <w:ind w:firstLine="720"/>
        <w:jc w:val="both"/>
      </w:pPr>
      <w:r>
        <w:t>Все учащиеся выступают на классных концертах для родителей</w:t>
      </w:r>
    </w:p>
    <w:p w:rsidR="001F1A6D" w:rsidRDefault="006E248D">
      <w:pPr>
        <w:pStyle w:val="11"/>
        <w:tabs>
          <w:tab w:val="left" w:pos="3149"/>
        </w:tabs>
        <w:ind w:firstLine="720"/>
        <w:jc w:val="both"/>
      </w:pPr>
      <w:r>
        <w:t>в конце 1</w:t>
      </w:r>
      <w:r>
        <w:tab/>
        <w:t>и 2 полугодия. Участие в отборочных</w:t>
      </w:r>
    </w:p>
    <w:p w:rsidR="001F1A6D" w:rsidRDefault="006E248D">
      <w:pPr>
        <w:pStyle w:val="11"/>
        <w:ind w:firstLine="0"/>
        <w:jc w:val="both"/>
      </w:pPr>
      <w:r>
        <w:t>прослушиваниях, концертах приравнивается к выступлению на академических концертах. Учащиеся активно принимают участие в концертах школьной филармонии, в концертах-лекциях для детского сада и общеобразовательной школы.</w:t>
      </w:r>
    </w:p>
    <w:p w:rsidR="001F1A6D" w:rsidRDefault="006E248D">
      <w:pPr>
        <w:pStyle w:val="11"/>
        <w:ind w:firstLine="720"/>
        <w:jc w:val="both"/>
      </w:pPr>
      <w:r>
        <w:lastRenderedPageBreak/>
        <w:t>В нашей школе практикуются мероприятия, как конкурсы этюдов, фестивали «Карнавал животных», «С танцем в ХХ! Век» и др., где участие принимают все учащиеся фортепианного отделения.</w:t>
      </w:r>
    </w:p>
    <w:p w:rsidR="001F1A6D" w:rsidRDefault="006E248D">
      <w:pPr>
        <w:pStyle w:val="11"/>
        <w:ind w:firstLine="720"/>
        <w:jc w:val="both"/>
      </w:pPr>
      <w:r>
        <w:t>Помимо работы над выпускной программой учащиеся должны знакомится с другими произведениями, показать их на контрольном уроке в 1 полугодии и публично исполнить минимум одно произведение, которое не входит в экзаменационную программу.</w:t>
      </w:r>
    </w:p>
    <w:p w:rsidR="001F1A6D" w:rsidRDefault="006E248D">
      <w:pPr>
        <w:pStyle w:val="11"/>
        <w:ind w:firstLine="720"/>
        <w:jc w:val="both"/>
      </w:pPr>
      <w:r>
        <w:t>Произведения экзаменационной программы обыгрываются на прослушиваниях в течение года с оценкой.</w:t>
      </w:r>
    </w:p>
    <w:p w:rsidR="001F1A6D" w:rsidRDefault="006E248D">
      <w:pPr>
        <w:pStyle w:val="11"/>
        <w:ind w:firstLine="720"/>
        <w:jc w:val="both"/>
      </w:pPr>
      <w:r>
        <w:rPr>
          <w:b/>
          <w:bCs/>
        </w:rPr>
        <w:t xml:space="preserve">Декабрь - </w:t>
      </w:r>
      <w:r>
        <w:t>прослушивание выпускной программы (части ее) в классе, можно по нотам (1-2 произведения)</w:t>
      </w:r>
    </w:p>
    <w:p w:rsidR="001F1A6D" w:rsidRDefault="006E248D">
      <w:pPr>
        <w:pStyle w:val="11"/>
        <w:tabs>
          <w:tab w:val="left" w:pos="2179"/>
          <w:tab w:val="left" w:pos="3149"/>
        </w:tabs>
        <w:ind w:firstLine="720"/>
        <w:jc w:val="both"/>
      </w:pPr>
      <w:r>
        <w:rPr>
          <w:b/>
          <w:bCs/>
        </w:rPr>
        <w:t>Март</w:t>
      </w:r>
      <w:r>
        <w:rPr>
          <w:b/>
          <w:bCs/>
        </w:rPr>
        <w:tab/>
      </w:r>
      <w:r>
        <w:t>-</w:t>
      </w:r>
      <w:r>
        <w:tab/>
        <w:t>прослушивание выпускной программы в зале</w:t>
      </w:r>
    </w:p>
    <w:p w:rsidR="001F1A6D" w:rsidRDefault="006E248D">
      <w:pPr>
        <w:pStyle w:val="11"/>
        <w:ind w:firstLine="0"/>
        <w:jc w:val="both"/>
      </w:pPr>
      <w:r>
        <w:t>(наизусть)</w:t>
      </w:r>
    </w:p>
    <w:p w:rsidR="001F1A6D" w:rsidRDefault="006E248D">
      <w:pPr>
        <w:pStyle w:val="11"/>
        <w:ind w:firstLine="720"/>
        <w:jc w:val="both"/>
      </w:pPr>
      <w:r>
        <w:rPr>
          <w:b/>
          <w:bCs/>
        </w:rPr>
        <w:t xml:space="preserve">Апрель </w:t>
      </w:r>
      <w:r>
        <w:t>- прослушивание выпускной программы в зале (наизусть), допуск к выпускному экзамену.</w:t>
      </w:r>
    </w:p>
    <w:p w:rsidR="001F1A6D" w:rsidRDefault="006E248D">
      <w:pPr>
        <w:pStyle w:val="11"/>
        <w:ind w:firstLine="720"/>
        <w:jc w:val="both"/>
      </w:pPr>
      <w:r>
        <w:t>Итоговая оценка учитывает успехи, продвижение учащегося в течение всего периода обучения в школе.</w:t>
      </w:r>
    </w:p>
    <w:p w:rsidR="001F1A6D" w:rsidRDefault="006E248D">
      <w:pPr>
        <w:pStyle w:val="11"/>
        <w:ind w:firstLine="720"/>
        <w:jc w:val="both"/>
      </w:pPr>
      <w:r>
        <w:t>Экзамен в 8 классе проводится по усмотрению преподавателя и ученика.</w:t>
      </w:r>
    </w:p>
    <w:p w:rsidR="001F1A6D" w:rsidRDefault="006E248D">
      <w:pPr>
        <w:pStyle w:val="11"/>
        <w:ind w:firstLine="720"/>
        <w:jc w:val="both"/>
      </w:pPr>
      <w:r>
        <w:t>Поступающие учащиеся, в профессиональные музыкальные учебные заведения, готовят программу и в течение года, обыгрывают ее на зачетах, концертах и классных вечерах.</w:t>
      </w:r>
    </w:p>
    <w:p w:rsidR="001F1A6D" w:rsidRDefault="006E248D">
      <w:pPr>
        <w:pStyle w:val="11"/>
        <w:ind w:firstLine="720"/>
        <w:jc w:val="both"/>
      </w:pPr>
      <w:r>
        <w:t>Учащиеся 8 класса, которые не поступают в музыкальные учебные заведения, должны выступить в течение года не менее двух раз, публично исполнив 2-4 произведения любых жанров. Подбор программы для них осуществляется по желанию преподавателя и учащегося.</w:t>
      </w:r>
    </w:p>
    <w:p w:rsidR="001F1A6D" w:rsidRDefault="006E248D">
      <w:pPr>
        <w:pStyle w:val="22"/>
        <w:keepNext/>
        <w:keepLines/>
        <w:spacing w:after="360"/>
        <w:ind w:left="720" w:firstLine="0"/>
        <w:jc w:val="both"/>
      </w:pPr>
      <w:bookmarkStart w:id="9" w:name="bookmark17"/>
      <w:r>
        <w:t>ГОДОВЫЕ ТРЕБОВАНИЯ ПО КЛАССАМ 1 класс</w:t>
      </w:r>
      <w:bookmarkEnd w:id="9"/>
    </w:p>
    <w:p w:rsidR="001F1A6D" w:rsidRDefault="006E248D">
      <w:pPr>
        <w:pStyle w:val="11"/>
        <w:ind w:firstLine="720"/>
        <w:jc w:val="both"/>
      </w:pPr>
      <w:r>
        <w:t>В течение учебного года педагог должен проработать с учеником 8-10 различных произведений. Ученик обязан в течение года публично исполнить выученную программу, в которой представлен весь репертуарный комплекс: полифония, крупная форма, этюд, пьеса.</w:t>
      </w:r>
    </w:p>
    <w:p w:rsidR="001F1A6D" w:rsidRDefault="006E248D">
      <w:pPr>
        <w:pStyle w:val="11"/>
        <w:ind w:firstLine="720"/>
        <w:jc w:val="both"/>
      </w:pPr>
      <w:r>
        <w:t>Самостоятельно подготовить 1 произведение (по трудности 2 класса ниже), сдать технический зачет.</w:t>
      </w:r>
    </w:p>
    <w:p w:rsidR="001F1A6D" w:rsidRDefault="006E248D">
      <w:pPr>
        <w:pStyle w:val="11"/>
        <w:spacing w:after="360"/>
        <w:ind w:firstLine="720"/>
        <w:jc w:val="both"/>
      </w:pPr>
      <w:r>
        <w:t>2-3 произведения пройти в качестве ознакомления.</w:t>
      </w:r>
    </w:p>
    <w:p w:rsidR="001F1A6D" w:rsidRDefault="006E248D">
      <w:pPr>
        <w:pStyle w:val="22"/>
        <w:keepNext/>
        <w:keepLines/>
        <w:spacing w:after="0"/>
        <w:jc w:val="both"/>
      </w:pPr>
      <w:bookmarkStart w:id="10" w:name="bookmark19"/>
      <w:r>
        <w:t>Работа ведется по следующим направлениям:</w:t>
      </w:r>
      <w:bookmarkEnd w:id="10"/>
    </w:p>
    <w:p w:rsidR="001F1A6D" w:rsidRDefault="006E248D">
      <w:pPr>
        <w:pStyle w:val="11"/>
        <w:ind w:firstLine="720"/>
        <w:jc w:val="both"/>
      </w:pPr>
      <w:r>
        <w:t>1. Прорабатывание с учеником музыкальных произведений с целью решения различных задач:</w:t>
      </w:r>
    </w:p>
    <w:p w:rsidR="001F1A6D" w:rsidRDefault="006E248D">
      <w:pPr>
        <w:pStyle w:val="11"/>
        <w:ind w:firstLine="720"/>
        <w:jc w:val="both"/>
      </w:pPr>
      <w:r>
        <w:t>-работа над осознанной художественной интерпретацией музыкального образа, стиля, формы исполняемых музыкальных произведений.</w:t>
      </w:r>
    </w:p>
    <w:p w:rsidR="001F1A6D" w:rsidRDefault="006E248D">
      <w:pPr>
        <w:pStyle w:val="11"/>
        <w:numPr>
          <w:ilvl w:val="0"/>
          <w:numId w:val="4"/>
        </w:numPr>
        <w:tabs>
          <w:tab w:val="left" w:pos="1022"/>
        </w:tabs>
        <w:ind w:firstLine="720"/>
        <w:jc w:val="both"/>
      </w:pPr>
      <w:r>
        <w:lastRenderedPageBreak/>
        <w:t>обобщение и систематизация ране накопленных знаний и освоение новых приемов исполнения, ранее не встречавшихся средств музыкальной выразительности,</w:t>
      </w:r>
    </w:p>
    <w:p w:rsidR="001F1A6D" w:rsidRDefault="006E248D">
      <w:pPr>
        <w:pStyle w:val="11"/>
        <w:numPr>
          <w:ilvl w:val="0"/>
          <w:numId w:val="4"/>
        </w:numPr>
        <w:tabs>
          <w:tab w:val="left" w:pos="1742"/>
        </w:tabs>
        <w:ind w:firstLine="720"/>
        <w:jc w:val="both"/>
      </w:pPr>
      <w:r>
        <w:t>чтение с листа произведений различной трудности,</w:t>
      </w:r>
    </w:p>
    <w:p w:rsidR="001F1A6D" w:rsidRDefault="006E248D">
      <w:pPr>
        <w:pStyle w:val="11"/>
        <w:numPr>
          <w:ilvl w:val="0"/>
          <w:numId w:val="4"/>
        </w:numPr>
        <w:tabs>
          <w:tab w:val="left" w:pos="1742"/>
        </w:tabs>
        <w:ind w:firstLine="720"/>
        <w:jc w:val="both"/>
      </w:pPr>
      <w:r>
        <w:t>подбор аккомпанемента по буквенно-цифровым символам.</w:t>
      </w:r>
    </w:p>
    <w:p w:rsidR="001F1A6D" w:rsidRDefault="006E248D">
      <w:pPr>
        <w:pStyle w:val="11"/>
        <w:ind w:firstLine="720"/>
        <w:jc w:val="both"/>
      </w:pPr>
      <w:r>
        <w:t>2.Развитие беглости пальцев на материале разнообразных упражнений, постепенный переход к работе с октавами.</w:t>
      </w:r>
    </w:p>
    <w:p w:rsidR="001F1A6D" w:rsidRDefault="006E248D">
      <w:pPr>
        <w:pStyle w:val="11"/>
        <w:spacing w:after="360"/>
        <w:ind w:firstLine="720"/>
        <w:jc w:val="both"/>
      </w:pPr>
      <w:r>
        <w:t>Изучение мажорных и минорных гамм, в прямом и противоположном движении, аккордов по 3 и 4 звука, коротких и ломаных арпеджио, хроматических гамм.</w:t>
      </w:r>
    </w:p>
    <w:p w:rsidR="001F1A6D" w:rsidRDefault="006E248D">
      <w:pPr>
        <w:pStyle w:val="22"/>
        <w:keepNext/>
        <w:keepLines/>
        <w:spacing w:after="0"/>
        <w:jc w:val="both"/>
      </w:pPr>
      <w:bookmarkStart w:id="11" w:name="bookmark21"/>
      <w:r>
        <w:t>2 класс</w:t>
      </w:r>
      <w:bookmarkEnd w:id="11"/>
    </w:p>
    <w:p w:rsidR="001F1A6D" w:rsidRDefault="006E248D">
      <w:pPr>
        <w:pStyle w:val="11"/>
        <w:ind w:firstLine="720"/>
        <w:jc w:val="both"/>
      </w:pPr>
      <w:r>
        <w:t>В течение учебного года педагог должен проработать с учеником 8-10 различных произведений. Ученик обязан публично исполнить в течение учебного года выученную с педагогом программу, включающую весь репертуарный комплекс: полифонию, крупную форму, этюд, пьесу.</w:t>
      </w:r>
    </w:p>
    <w:p w:rsidR="001F1A6D" w:rsidRDefault="006E248D">
      <w:pPr>
        <w:pStyle w:val="11"/>
        <w:ind w:firstLine="720"/>
        <w:jc w:val="both"/>
      </w:pPr>
      <w:r>
        <w:t xml:space="preserve">А также самостоятельно подготовить 1 пьесу </w:t>
      </w:r>
      <w:proofErr w:type="gramStart"/>
      <w:r>
        <w:t>( по</w:t>
      </w:r>
      <w:proofErr w:type="gramEnd"/>
      <w:r>
        <w:t xml:space="preserve"> трудности 2 класса ниже), сдать технический зачет.</w:t>
      </w:r>
    </w:p>
    <w:p w:rsidR="001F1A6D" w:rsidRDefault="006E248D">
      <w:pPr>
        <w:pStyle w:val="11"/>
        <w:spacing w:after="360"/>
        <w:ind w:firstLine="720"/>
        <w:jc w:val="both"/>
      </w:pPr>
      <w:r>
        <w:t>2-3 произведения пройти в качестве ознакомления.</w:t>
      </w:r>
    </w:p>
    <w:p w:rsidR="001F1A6D" w:rsidRDefault="006E248D">
      <w:pPr>
        <w:pStyle w:val="11"/>
        <w:spacing w:after="180"/>
        <w:ind w:firstLine="720"/>
        <w:jc w:val="both"/>
      </w:pPr>
      <w:r>
        <w:rPr>
          <w:b/>
          <w:bCs/>
        </w:rPr>
        <w:t>Работа ведется по следующим направлениям</w:t>
      </w:r>
      <w:r>
        <w:t>:</w:t>
      </w:r>
    </w:p>
    <w:p w:rsidR="001F1A6D" w:rsidRDefault="006E248D">
      <w:pPr>
        <w:pStyle w:val="11"/>
        <w:numPr>
          <w:ilvl w:val="0"/>
          <w:numId w:val="5"/>
        </w:numPr>
        <w:tabs>
          <w:tab w:val="left" w:pos="1416"/>
        </w:tabs>
        <w:ind w:firstLine="720"/>
        <w:jc w:val="both"/>
      </w:pPr>
      <w:r>
        <w:t>Прорабатывание с учеником музыкальных произведений с целью решения различных учебных задач:</w:t>
      </w:r>
    </w:p>
    <w:p w:rsidR="001F1A6D" w:rsidRDefault="006E248D">
      <w:pPr>
        <w:pStyle w:val="11"/>
        <w:ind w:firstLine="720"/>
        <w:jc w:val="both"/>
      </w:pPr>
      <w:r>
        <w:t>-Продолжение работы над осознанной художественной интерпретацией музыкального образа, стиля, формы исполняемых музыкальных произведений.</w:t>
      </w:r>
    </w:p>
    <w:p w:rsidR="001F1A6D" w:rsidRDefault="006E248D">
      <w:pPr>
        <w:pStyle w:val="11"/>
        <w:ind w:firstLine="720"/>
        <w:jc w:val="both"/>
      </w:pPr>
      <w:r>
        <w:t>- чтение с листа (уровень трудности 2-3 класса ниже),</w:t>
      </w:r>
    </w:p>
    <w:p w:rsidR="001F1A6D" w:rsidRDefault="006E248D">
      <w:pPr>
        <w:pStyle w:val="11"/>
        <w:ind w:firstLine="720"/>
        <w:jc w:val="both"/>
      </w:pPr>
      <w:r>
        <w:t>-подбор по слуху знакомых произведений с гармоническим и фактурным оформлением.</w:t>
      </w:r>
    </w:p>
    <w:p w:rsidR="001F1A6D" w:rsidRDefault="006E248D">
      <w:pPr>
        <w:pStyle w:val="11"/>
        <w:numPr>
          <w:ilvl w:val="0"/>
          <w:numId w:val="5"/>
        </w:numPr>
        <w:tabs>
          <w:tab w:val="left" w:pos="1416"/>
        </w:tabs>
        <w:ind w:firstLine="720"/>
        <w:jc w:val="both"/>
      </w:pPr>
      <w:r>
        <w:t>Работа над развитием беглости пальцев на материале разнообразных упражнений, с учетом индивидуальных возможностей ученика, постепенный переход к работе над октавами для развития кистевой техники (упражнения секстами)</w:t>
      </w:r>
    </w:p>
    <w:p w:rsidR="001F1A6D" w:rsidRDefault="006E248D">
      <w:pPr>
        <w:pStyle w:val="11"/>
        <w:spacing w:after="400"/>
        <w:ind w:firstLine="720"/>
        <w:jc w:val="both"/>
      </w:pPr>
      <w:r>
        <w:t>-Изучение гамм мажорных и минорных, в терцию и дециму, коротких, ломаных, длинных арпеджио, хроматических гамм.</w:t>
      </w:r>
    </w:p>
    <w:p w:rsidR="001F1A6D" w:rsidRDefault="006E248D">
      <w:pPr>
        <w:pStyle w:val="22"/>
        <w:keepNext/>
        <w:keepLines/>
        <w:numPr>
          <w:ilvl w:val="0"/>
          <w:numId w:val="6"/>
        </w:numPr>
        <w:tabs>
          <w:tab w:val="left" w:pos="1103"/>
        </w:tabs>
        <w:spacing w:after="0" w:line="276" w:lineRule="auto"/>
        <w:ind w:firstLine="800"/>
        <w:jc w:val="both"/>
        <w:rPr>
          <w:sz w:val="28"/>
          <w:szCs w:val="28"/>
        </w:rPr>
      </w:pPr>
      <w:bookmarkStart w:id="12" w:name="bookmark23"/>
      <w:r>
        <w:t>класс</w:t>
      </w:r>
      <w:r>
        <w:rPr>
          <w:sz w:val="28"/>
          <w:szCs w:val="28"/>
        </w:rPr>
        <w:t>.</w:t>
      </w:r>
      <w:bookmarkEnd w:id="12"/>
    </w:p>
    <w:p w:rsidR="001F1A6D" w:rsidRDefault="006E248D">
      <w:pPr>
        <w:pStyle w:val="11"/>
        <w:ind w:firstLine="720"/>
        <w:jc w:val="both"/>
      </w:pPr>
      <w:r>
        <w:t xml:space="preserve">В течение учебного года педагог должен проработать с учеником 8-10 различных произведений. Ученик обязан публично исполнить в течение учебного года выученную с педагогом программу, включающую весь репертуарный комплекс: полифонию, крупную </w:t>
      </w:r>
      <w:r>
        <w:lastRenderedPageBreak/>
        <w:t>форму, этюд, пьесу.</w:t>
      </w:r>
    </w:p>
    <w:p w:rsidR="001F1A6D" w:rsidRDefault="006E248D">
      <w:pPr>
        <w:pStyle w:val="11"/>
        <w:ind w:firstLine="720"/>
        <w:jc w:val="both"/>
      </w:pPr>
      <w:r>
        <w:t>Самостоятельно подготовить 1 пьесу (по трудности 2 класса ниже).</w:t>
      </w:r>
    </w:p>
    <w:p w:rsidR="001F1A6D" w:rsidRDefault="006E248D">
      <w:pPr>
        <w:pStyle w:val="11"/>
        <w:ind w:firstLine="720"/>
        <w:jc w:val="both"/>
      </w:pPr>
      <w:r>
        <w:t>2-3 произведения пройти в качестве ознакомления, сдать технический зачет.</w:t>
      </w:r>
    </w:p>
    <w:p w:rsidR="001F1A6D" w:rsidRDefault="006E248D">
      <w:pPr>
        <w:pStyle w:val="22"/>
        <w:keepNext/>
        <w:keepLines/>
        <w:spacing w:after="0"/>
        <w:jc w:val="both"/>
      </w:pPr>
      <w:bookmarkStart w:id="13" w:name="bookmark25"/>
      <w:r>
        <w:t>Работа ведется по следующим направлениям:</w:t>
      </w:r>
      <w:bookmarkEnd w:id="13"/>
    </w:p>
    <w:p w:rsidR="001F1A6D" w:rsidRDefault="006E248D">
      <w:pPr>
        <w:pStyle w:val="11"/>
        <w:numPr>
          <w:ilvl w:val="0"/>
          <w:numId w:val="7"/>
        </w:numPr>
        <w:tabs>
          <w:tab w:val="left" w:pos="1416"/>
        </w:tabs>
        <w:ind w:firstLine="720"/>
        <w:jc w:val="both"/>
      </w:pPr>
      <w:r>
        <w:t>Прорабатывание с учеником музыкальных произведений с целью решения различных учебных задач:</w:t>
      </w:r>
    </w:p>
    <w:p w:rsidR="001F1A6D" w:rsidRDefault="006E248D">
      <w:pPr>
        <w:pStyle w:val="11"/>
        <w:numPr>
          <w:ilvl w:val="0"/>
          <w:numId w:val="8"/>
        </w:numPr>
        <w:tabs>
          <w:tab w:val="left" w:pos="1010"/>
        </w:tabs>
        <w:ind w:firstLine="720"/>
        <w:jc w:val="both"/>
      </w:pPr>
      <w:r>
        <w:t>обобщение и систематизация ранее накопленных знаний и объяснение новых, ранее не встречавшихся средств музыкальной выразительности, дальнейшее освоение на практике приемов и навыков исполнения,</w:t>
      </w:r>
    </w:p>
    <w:p w:rsidR="001F1A6D" w:rsidRDefault="006E248D">
      <w:pPr>
        <w:pStyle w:val="11"/>
        <w:numPr>
          <w:ilvl w:val="0"/>
          <w:numId w:val="8"/>
        </w:numPr>
        <w:tabs>
          <w:tab w:val="left" w:pos="1010"/>
        </w:tabs>
        <w:ind w:firstLine="720"/>
        <w:jc w:val="both"/>
      </w:pPr>
      <w:r>
        <w:t>работа над осознанной художественной интерпретацией музыкального образа, стиля, формы исполняемых произведений, обучение ученика самостоятельной работе над произведением.</w:t>
      </w:r>
    </w:p>
    <w:p w:rsidR="001F1A6D" w:rsidRDefault="006E248D">
      <w:pPr>
        <w:pStyle w:val="11"/>
        <w:numPr>
          <w:ilvl w:val="0"/>
          <w:numId w:val="8"/>
        </w:numPr>
        <w:tabs>
          <w:tab w:val="left" w:pos="1010"/>
        </w:tabs>
        <w:ind w:firstLine="720"/>
        <w:jc w:val="both"/>
      </w:pPr>
      <w:r>
        <w:t>чтение с листа постепенно усложняющихся произведений различных жанров музыкальной литературы (уровень трудности примерно на 2-3 класса ниже изучаемых учеником произведений).</w:t>
      </w:r>
    </w:p>
    <w:p w:rsidR="001F1A6D" w:rsidRDefault="006E248D">
      <w:pPr>
        <w:pStyle w:val="11"/>
        <w:numPr>
          <w:ilvl w:val="0"/>
          <w:numId w:val="8"/>
        </w:numPr>
        <w:tabs>
          <w:tab w:val="left" w:pos="1010"/>
        </w:tabs>
        <w:spacing w:after="360"/>
        <w:ind w:firstLine="720"/>
        <w:jc w:val="both"/>
      </w:pPr>
      <w:r>
        <w:t xml:space="preserve">подбор по слуху мелодий с аккомпанементом по </w:t>
      </w:r>
      <w:proofErr w:type="spellStart"/>
      <w:r>
        <w:t>буквенно</w:t>
      </w:r>
      <w:r>
        <w:softHyphen/>
        <w:t>цифровым</w:t>
      </w:r>
      <w:proofErr w:type="spellEnd"/>
      <w:r>
        <w:t xml:space="preserve"> символам с более сложным фактурным исполнением.</w:t>
      </w:r>
    </w:p>
    <w:p w:rsidR="001F1A6D" w:rsidRDefault="006E248D">
      <w:pPr>
        <w:pStyle w:val="11"/>
        <w:numPr>
          <w:ilvl w:val="0"/>
          <w:numId w:val="7"/>
        </w:numPr>
        <w:tabs>
          <w:tab w:val="left" w:pos="1416"/>
        </w:tabs>
        <w:ind w:firstLine="720"/>
        <w:jc w:val="both"/>
        <w:sectPr w:rsidR="001F1A6D">
          <w:pgSz w:w="11900" w:h="16840"/>
          <w:pgMar w:top="279" w:right="1074" w:bottom="396" w:left="1097" w:header="0" w:footer="3" w:gutter="0"/>
          <w:cols w:space="720"/>
          <w:noEndnote/>
          <w:docGrid w:linePitch="360"/>
        </w:sectPr>
      </w:pPr>
      <w:r>
        <w:t xml:space="preserve">Игра гамм мажорных и минорных в прямом и противоположном движении, в терцию и дециму, хроматические </w:t>
      </w:r>
    </w:p>
    <w:p w:rsidR="001F1A6D" w:rsidRDefault="006E248D">
      <w:pPr>
        <w:pStyle w:val="11"/>
        <w:tabs>
          <w:tab w:val="left" w:pos="1416"/>
        </w:tabs>
        <w:ind w:firstLine="0"/>
        <w:jc w:val="both"/>
      </w:pPr>
      <w:r>
        <w:lastRenderedPageBreak/>
        <w:t>гаммы в прямом и противоположном движении от «ре» и «соль диез», аккорды двумя руками вместе, арпеджио короткие, длинные, ломаные - тонические трезвучия с обращениями, двумя руками.</w:t>
      </w:r>
    </w:p>
    <w:p w:rsidR="001F1A6D" w:rsidRDefault="006E248D">
      <w:pPr>
        <w:pStyle w:val="11"/>
        <w:spacing w:after="360"/>
        <w:ind w:firstLine="740"/>
        <w:jc w:val="both"/>
      </w:pPr>
      <w:r>
        <w:t xml:space="preserve">Работая над гаммами добиваться активных пальцев, гибкости запястья, ведущих ощущений в крупных частях рук - плече и предплечье, интонационной </w:t>
      </w:r>
      <w:proofErr w:type="spellStart"/>
      <w:r>
        <w:t>объединенности</w:t>
      </w:r>
      <w:proofErr w:type="spellEnd"/>
      <w:r>
        <w:t xml:space="preserve"> и красоты звучания.</w:t>
      </w:r>
    </w:p>
    <w:p w:rsidR="001F1A6D" w:rsidRDefault="006E248D">
      <w:pPr>
        <w:pStyle w:val="22"/>
        <w:keepNext/>
        <w:keepLines/>
        <w:numPr>
          <w:ilvl w:val="0"/>
          <w:numId w:val="6"/>
        </w:numPr>
        <w:tabs>
          <w:tab w:val="left" w:pos="1079"/>
        </w:tabs>
        <w:spacing w:after="0"/>
        <w:ind w:firstLine="740"/>
        <w:jc w:val="both"/>
      </w:pPr>
      <w:bookmarkStart w:id="14" w:name="bookmark27"/>
      <w:r>
        <w:t>класс</w:t>
      </w:r>
      <w:bookmarkEnd w:id="14"/>
    </w:p>
    <w:p w:rsidR="001F1A6D" w:rsidRDefault="006E248D">
      <w:pPr>
        <w:pStyle w:val="11"/>
        <w:ind w:firstLine="740"/>
        <w:jc w:val="both"/>
      </w:pPr>
      <w:r>
        <w:t>В течение учебного года ученик должен приготовить экзаменационную программу, которую должен публично проигрывать на прослушиваниях в течение учебного года.</w:t>
      </w:r>
    </w:p>
    <w:p w:rsidR="001F1A6D" w:rsidRDefault="006E248D">
      <w:pPr>
        <w:pStyle w:val="11"/>
        <w:numPr>
          <w:ilvl w:val="0"/>
          <w:numId w:val="9"/>
        </w:numPr>
        <w:tabs>
          <w:tab w:val="left" w:pos="1422"/>
          <w:tab w:val="left" w:pos="1446"/>
        </w:tabs>
        <w:spacing w:line="257" w:lineRule="auto"/>
        <w:ind w:firstLine="740"/>
        <w:jc w:val="both"/>
      </w:pPr>
      <w:r>
        <w:rPr>
          <w:b/>
          <w:bCs/>
        </w:rPr>
        <w:t>крупная форма</w:t>
      </w:r>
    </w:p>
    <w:p w:rsidR="001F1A6D" w:rsidRDefault="006E248D">
      <w:pPr>
        <w:pStyle w:val="11"/>
        <w:numPr>
          <w:ilvl w:val="0"/>
          <w:numId w:val="9"/>
        </w:numPr>
        <w:tabs>
          <w:tab w:val="left" w:pos="1422"/>
          <w:tab w:val="left" w:pos="1446"/>
        </w:tabs>
        <w:spacing w:line="257" w:lineRule="auto"/>
        <w:ind w:firstLine="740"/>
        <w:jc w:val="both"/>
      </w:pPr>
      <w:r>
        <w:rPr>
          <w:b/>
          <w:bCs/>
        </w:rPr>
        <w:t>полифония</w:t>
      </w:r>
    </w:p>
    <w:p w:rsidR="001F1A6D" w:rsidRDefault="006E248D">
      <w:pPr>
        <w:pStyle w:val="11"/>
        <w:numPr>
          <w:ilvl w:val="0"/>
          <w:numId w:val="9"/>
        </w:numPr>
        <w:tabs>
          <w:tab w:val="left" w:pos="1422"/>
          <w:tab w:val="left" w:pos="1446"/>
        </w:tabs>
        <w:spacing w:line="257" w:lineRule="auto"/>
        <w:ind w:firstLine="740"/>
        <w:jc w:val="both"/>
      </w:pPr>
      <w:r>
        <w:rPr>
          <w:b/>
          <w:bCs/>
        </w:rPr>
        <w:t>пьеса</w:t>
      </w:r>
    </w:p>
    <w:p w:rsidR="001F1A6D" w:rsidRDefault="006E248D">
      <w:pPr>
        <w:pStyle w:val="11"/>
        <w:numPr>
          <w:ilvl w:val="0"/>
          <w:numId w:val="9"/>
        </w:numPr>
        <w:tabs>
          <w:tab w:val="left" w:pos="1422"/>
          <w:tab w:val="left" w:pos="1446"/>
        </w:tabs>
        <w:spacing w:line="257" w:lineRule="auto"/>
        <w:ind w:firstLine="740"/>
        <w:jc w:val="both"/>
      </w:pPr>
      <w:r>
        <w:rPr>
          <w:b/>
          <w:bCs/>
        </w:rPr>
        <w:t>этюд</w:t>
      </w:r>
    </w:p>
    <w:p w:rsidR="001F1A6D" w:rsidRDefault="006E248D">
      <w:pPr>
        <w:pStyle w:val="11"/>
        <w:ind w:firstLine="740"/>
        <w:jc w:val="both"/>
      </w:pPr>
      <w:r>
        <w:rPr>
          <w:b/>
          <w:bCs/>
        </w:rPr>
        <w:t xml:space="preserve">Декабрь - </w:t>
      </w:r>
      <w:r>
        <w:t xml:space="preserve">контрольное прослушивание выпускной программы </w:t>
      </w:r>
      <w:r>
        <w:rPr>
          <w:b/>
          <w:bCs/>
        </w:rPr>
        <w:t>(</w:t>
      </w:r>
      <w:r>
        <w:t>части её) в классе с оценкой (можно по нотам)</w:t>
      </w:r>
    </w:p>
    <w:p w:rsidR="001F1A6D" w:rsidRDefault="006E248D">
      <w:pPr>
        <w:pStyle w:val="11"/>
        <w:ind w:firstLine="740"/>
        <w:jc w:val="both"/>
      </w:pPr>
      <w:r>
        <w:rPr>
          <w:b/>
          <w:bCs/>
        </w:rPr>
        <w:t xml:space="preserve">Март - </w:t>
      </w:r>
      <w:r>
        <w:t xml:space="preserve">контрольное прослушивание выпускной программы в зале </w:t>
      </w:r>
      <w:r>
        <w:rPr>
          <w:b/>
          <w:bCs/>
        </w:rPr>
        <w:t>(</w:t>
      </w:r>
      <w:r>
        <w:t>наизусть, с оценкой)</w:t>
      </w:r>
    </w:p>
    <w:p w:rsidR="001F1A6D" w:rsidRDefault="006E248D">
      <w:pPr>
        <w:pStyle w:val="11"/>
        <w:ind w:firstLine="740"/>
        <w:jc w:val="both"/>
      </w:pPr>
      <w:r>
        <w:rPr>
          <w:b/>
          <w:bCs/>
        </w:rPr>
        <w:t xml:space="preserve">Апрель - </w:t>
      </w:r>
      <w:r>
        <w:t>контрольное прослушивание выпускной программы в зале (наизусть с оценкой). Допуск к экзамену.</w:t>
      </w:r>
    </w:p>
    <w:p w:rsidR="001F1A6D" w:rsidRDefault="006E248D">
      <w:pPr>
        <w:pStyle w:val="11"/>
        <w:spacing w:after="360"/>
        <w:ind w:firstLine="740"/>
        <w:jc w:val="both"/>
      </w:pPr>
      <w:r>
        <w:rPr>
          <w:b/>
          <w:bCs/>
        </w:rPr>
        <w:t xml:space="preserve">Май - </w:t>
      </w:r>
      <w:r>
        <w:t>выпускной экзамен.</w:t>
      </w:r>
    </w:p>
    <w:p w:rsidR="001F1A6D" w:rsidRDefault="006E248D">
      <w:pPr>
        <w:pStyle w:val="30"/>
        <w:numPr>
          <w:ilvl w:val="0"/>
          <w:numId w:val="10"/>
        </w:numPr>
        <w:tabs>
          <w:tab w:val="left" w:pos="1206"/>
        </w:tabs>
        <w:ind w:firstLine="740"/>
        <w:jc w:val="both"/>
      </w:pPr>
      <w:r>
        <w:t>КЛАСС</w:t>
      </w:r>
    </w:p>
    <w:p w:rsidR="001F1A6D" w:rsidRDefault="006E248D">
      <w:pPr>
        <w:pStyle w:val="30"/>
        <w:ind w:firstLine="740"/>
        <w:jc w:val="both"/>
      </w:pPr>
      <w:r>
        <w:t>Вариант 1</w:t>
      </w:r>
    </w:p>
    <w:p w:rsidR="001F1A6D" w:rsidRDefault="006E248D">
      <w:pPr>
        <w:pStyle w:val="30"/>
        <w:ind w:firstLine="740"/>
        <w:jc w:val="both"/>
      </w:pPr>
      <w:r>
        <w:t>Д.ЦИПОЛИ «ФУГЕТТА» ми минор</w:t>
      </w:r>
    </w:p>
    <w:p w:rsidR="001F1A6D" w:rsidRDefault="006E248D">
      <w:pPr>
        <w:pStyle w:val="30"/>
        <w:ind w:firstLine="740"/>
        <w:jc w:val="both"/>
      </w:pPr>
      <w:r>
        <w:t>Д.ЧИМАРОЗА СОНАТА Соль мажор</w:t>
      </w:r>
    </w:p>
    <w:p w:rsidR="001F1A6D" w:rsidRDefault="006E248D">
      <w:pPr>
        <w:pStyle w:val="30"/>
        <w:ind w:firstLine="740"/>
        <w:jc w:val="both"/>
      </w:pPr>
      <w:r>
        <w:t>Г.БЕРЕНС ЭТЮД СОЧ.61,№4 Фа мажор</w:t>
      </w:r>
    </w:p>
    <w:p w:rsidR="001F1A6D" w:rsidRDefault="006E248D">
      <w:pPr>
        <w:pStyle w:val="30"/>
        <w:spacing w:after="540"/>
        <w:ind w:firstLine="740"/>
        <w:jc w:val="both"/>
      </w:pPr>
      <w:r>
        <w:t>Э.ГРИГ «ПЕСНЯ СТОРОЖА»</w:t>
      </w:r>
    </w:p>
    <w:p w:rsidR="001F1A6D" w:rsidRDefault="006E248D">
      <w:pPr>
        <w:pStyle w:val="30"/>
        <w:spacing w:after="0"/>
        <w:ind w:firstLine="740"/>
        <w:jc w:val="both"/>
      </w:pPr>
      <w:r>
        <w:t>Вариант 2</w:t>
      </w:r>
    </w:p>
    <w:p w:rsidR="001F1A6D" w:rsidRDefault="006E248D">
      <w:pPr>
        <w:pStyle w:val="30"/>
        <w:ind w:firstLine="740"/>
        <w:jc w:val="both"/>
      </w:pPr>
      <w:r>
        <w:t>М.ГЛИНКА ДВУХГОЛОСНАЯ ФУГА ля минор</w:t>
      </w:r>
    </w:p>
    <w:p w:rsidR="001F1A6D" w:rsidRDefault="006E248D">
      <w:pPr>
        <w:pStyle w:val="30"/>
        <w:ind w:firstLine="740"/>
        <w:jc w:val="both"/>
      </w:pPr>
      <w:r>
        <w:t>Ф.ДУССЕК СОНАТИНА Соль мажор, 3 часть</w:t>
      </w:r>
    </w:p>
    <w:p w:rsidR="001F1A6D" w:rsidRDefault="006E248D">
      <w:pPr>
        <w:pStyle w:val="30"/>
        <w:ind w:firstLine="740"/>
        <w:jc w:val="both"/>
      </w:pPr>
      <w:r>
        <w:t>А.ЛЕМУАН ЭТЮД СОЧ.37, №20</w:t>
      </w:r>
    </w:p>
    <w:p w:rsidR="001F1A6D" w:rsidRDefault="006E248D">
      <w:pPr>
        <w:pStyle w:val="30"/>
        <w:jc w:val="both"/>
      </w:pPr>
      <w:r>
        <w:t>Г.ПАХУЛЬСКИЙ «В МЕЧТАХ»</w:t>
      </w:r>
    </w:p>
    <w:p w:rsidR="001F1A6D" w:rsidRDefault="006E248D">
      <w:pPr>
        <w:pStyle w:val="30"/>
        <w:jc w:val="both"/>
      </w:pPr>
      <w:r>
        <w:t>Вариант 3</w:t>
      </w:r>
    </w:p>
    <w:p w:rsidR="001F1A6D" w:rsidRDefault="006E248D">
      <w:pPr>
        <w:pStyle w:val="30"/>
        <w:ind w:firstLine="680"/>
        <w:jc w:val="both"/>
      </w:pPr>
      <w:r>
        <w:t>М.КЛЕМЕНТИ СОНАТИНА До мажор, 1 часть.</w:t>
      </w:r>
    </w:p>
    <w:p w:rsidR="001F1A6D" w:rsidRDefault="006E248D">
      <w:pPr>
        <w:pStyle w:val="30"/>
        <w:ind w:firstLine="680"/>
        <w:jc w:val="both"/>
      </w:pPr>
      <w:r>
        <w:t>П.ЧАЙКОВСКИЙ «СЛАДКАЯ ГРЕЗА»</w:t>
      </w:r>
    </w:p>
    <w:p w:rsidR="001F1A6D" w:rsidRDefault="006E248D">
      <w:pPr>
        <w:pStyle w:val="30"/>
        <w:spacing w:after="540"/>
        <w:ind w:firstLine="680"/>
        <w:jc w:val="both"/>
      </w:pPr>
      <w:r>
        <w:lastRenderedPageBreak/>
        <w:t>Т.ЛАК ЭТЮД СОЧ.172, №5</w:t>
      </w:r>
    </w:p>
    <w:p w:rsidR="001F1A6D" w:rsidRDefault="006E248D">
      <w:pPr>
        <w:pStyle w:val="30"/>
        <w:numPr>
          <w:ilvl w:val="0"/>
          <w:numId w:val="10"/>
        </w:numPr>
        <w:tabs>
          <w:tab w:val="left" w:pos="1196"/>
        </w:tabs>
        <w:spacing w:after="0"/>
        <w:ind w:firstLine="680"/>
        <w:jc w:val="both"/>
      </w:pPr>
      <w:r>
        <w:t>КЛАСС</w:t>
      </w:r>
    </w:p>
    <w:p w:rsidR="001F1A6D" w:rsidRDefault="006E248D">
      <w:pPr>
        <w:pStyle w:val="30"/>
        <w:ind w:firstLine="680"/>
        <w:jc w:val="both"/>
      </w:pPr>
      <w:r>
        <w:t>Вариант 1</w:t>
      </w:r>
    </w:p>
    <w:p w:rsidR="001F1A6D" w:rsidRDefault="006E248D">
      <w:pPr>
        <w:pStyle w:val="30"/>
        <w:ind w:firstLine="680"/>
        <w:jc w:val="both"/>
      </w:pPr>
      <w:r>
        <w:t>И.МАТТЕСОН «МЕНУЭТ» до минор</w:t>
      </w:r>
    </w:p>
    <w:p w:rsidR="001F1A6D" w:rsidRDefault="006E248D">
      <w:pPr>
        <w:pStyle w:val="30"/>
        <w:ind w:firstLine="680"/>
        <w:jc w:val="both"/>
      </w:pPr>
      <w:r>
        <w:t xml:space="preserve">К.ВЕБЕР </w:t>
      </w:r>
      <w:proofErr w:type="gramStart"/>
      <w:r>
        <w:t>СОНАТИНА</w:t>
      </w:r>
      <w:proofErr w:type="gramEnd"/>
      <w:r>
        <w:t xml:space="preserve"> До мажор</w:t>
      </w:r>
    </w:p>
    <w:p w:rsidR="001F1A6D" w:rsidRDefault="006E248D">
      <w:pPr>
        <w:pStyle w:val="30"/>
        <w:ind w:firstLine="680"/>
        <w:jc w:val="both"/>
      </w:pPr>
      <w:r>
        <w:t>А.ЛЕШГОРН ЭТЮД соч. 66, №4</w:t>
      </w:r>
    </w:p>
    <w:p w:rsidR="001F1A6D" w:rsidRDefault="006E248D">
      <w:pPr>
        <w:pStyle w:val="30"/>
        <w:ind w:firstLine="680"/>
        <w:jc w:val="both"/>
      </w:pPr>
      <w:r>
        <w:t>Р.ГЛИЭР «РОМАНС» соч. 31, №7</w:t>
      </w:r>
    </w:p>
    <w:p w:rsidR="001F1A6D" w:rsidRDefault="006E248D">
      <w:pPr>
        <w:pStyle w:val="30"/>
        <w:ind w:firstLine="680"/>
        <w:jc w:val="both"/>
      </w:pPr>
      <w:r>
        <w:t>Вариант 2</w:t>
      </w:r>
    </w:p>
    <w:p w:rsidR="001F1A6D" w:rsidRDefault="006E248D">
      <w:pPr>
        <w:pStyle w:val="30"/>
        <w:ind w:firstLine="680"/>
        <w:jc w:val="both"/>
      </w:pPr>
      <w:r>
        <w:t>И.БАХ ДВУХГОЛОСНАЯ ИНВЕНЦИЯ ре минор</w:t>
      </w:r>
    </w:p>
    <w:p w:rsidR="001F1A6D" w:rsidRDefault="006E248D">
      <w:pPr>
        <w:pStyle w:val="30"/>
        <w:ind w:firstLine="680"/>
        <w:jc w:val="both"/>
      </w:pPr>
      <w:r>
        <w:t>И.ГАЙДН СОНАТИНА Соль мажор, 1 часть</w:t>
      </w:r>
    </w:p>
    <w:p w:rsidR="001F1A6D" w:rsidRDefault="006E248D">
      <w:pPr>
        <w:pStyle w:val="30"/>
        <w:ind w:firstLine="680"/>
        <w:jc w:val="both"/>
      </w:pPr>
      <w:r>
        <w:t>Г.БЕРЕНС ЭТЮД соч. 88, №10</w:t>
      </w:r>
    </w:p>
    <w:p w:rsidR="001F1A6D" w:rsidRDefault="006E248D">
      <w:pPr>
        <w:pStyle w:val="30"/>
        <w:ind w:firstLine="680"/>
        <w:jc w:val="both"/>
      </w:pPr>
      <w:r>
        <w:t>Б.ДВАРИОНАС «ВАЛЬС»</w:t>
      </w:r>
    </w:p>
    <w:p w:rsidR="001F1A6D" w:rsidRDefault="006E248D">
      <w:pPr>
        <w:pStyle w:val="30"/>
        <w:ind w:firstLine="680"/>
        <w:jc w:val="both"/>
      </w:pPr>
      <w:r>
        <w:t>Вариант 3</w:t>
      </w:r>
    </w:p>
    <w:p w:rsidR="001F1A6D" w:rsidRDefault="006E248D">
      <w:pPr>
        <w:pStyle w:val="30"/>
        <w:ind w:firstLine="780"/>
        <w:jc w:val="both"/>
      </w:pPr>
      <w:r>
        <w:t>А.ЛЯДОВ КАНОН Соль мажор</w:t>
      </w:r>
    </w:p>
    <w:p w:rsidR="001F1A6D" w:rsidRDefault="006E248D">
      <w:pPr>
        <w:pStyle w:val="30"/>
        <w:ind w:firstLine="680"/>
        <w:jc w:val="both"/>
      </w:pPr>
      <w:r>
        <w:t>М.КЛЕМЕНТИ СОНАТИНА соч.</w:t>
      </w:r>
      <w:proofErr w:type="gramStart"/>
      <w:r>
        <w:t>36,№</w:t>
      </w:r>
      <w:proofErr w:type="gramEnd"/>
      <w:r>
        <w:t>3 До мажор, 2-3 части.</w:t>
      </w:r>
    </w:p>
    <w:p w:rsidR="001F1A6D" w:rsidRDefault="006E248D">
      <w:pPr>
        <w:pStyle w:val="30"/>
        <w:ind w:firstLine="680"/>
        <w:jc w:val="both"/>
      </w:pPr>
      <w:r>
        <w:t>БЕРТИНИ ЭТЮД соч. 29, №8</w:t>
      </w:r>
    </w:p>
    <w:p w:rsidR="001F1A6D" w:rsidRDefault="006E248D">
      <w:pPr>
        <w:pStyle w:val="30"/>
        <w:spacing w:after="820"/>
        <w:ind w:firstLine="680"/>
        <w:jc w:val="both"/>
      </w:pPr>
      <w:r>
        <w:t>К.ДЕБЮСИ «МАЛЕНЬКИЙ НЕГРЕТЕНОК»</w:t>
      </w:r>
    </w:p>
    <w:p w:rsidR="001F1A6D" w:rsidRDefault="006E248D">
      <w:pPr>
        <w:pStyle w:val="30"/>
        <w:numPr>
          <w:ilvl w:val="0"/>
          <w:numId w:val="10"/>
        </w:numPr>
        <w:tabs>
          <w:tab w:val="left" w:pos="1196"/>
        </w:tabs>
        <w:ind w:firstLine="780"/>
      </w:pPr>
      <w:r>
        <w:t>КЛАСС</w:t>
      </w:r>
    </w:p>
    <w:p w:rsidR="001F1A6D" w:rsidRDefault="006E248D">
      <w:pPr>
        <w:pStyle w:val="30"/>
        <w:spacing w:after="0"/>
        <w:ind w:firstLine="680"/>
        <w:jc w:val="both"/>
      </w:pPr>
      <w:r>
        <w:t>Вариант 1</w:t>
      </w:r>
    </w:p>
    <w:p w:rsidR="001F1A6D" w:rsidRDefault="006E248D">
      <w:pPr>
        <w:pStyle w:val="30"/>
        <w:ind w:firstLine="680"/>
        <w:jc w:val="both"/>
      </w:pPr>
      <w:r>
        <w:t>Д.ЦИПОЛИ «САРАБАНДА» соль минор</w:t>
      </w:r>
    </w:p>
    <w:p w:rsidR="001F1A6D" w:rsidRDefault="006E248D">
      <w:pPr>
        <w:pStyle w:val="30"/>
        <w:ind w:firstLine="680"/>
        <w:jc w:val="both"/>
      </w:pPr>
      <w:r>
        <w:t>М.КЛЕМЕНТИ СОНАТИНА СОЧ. 36, №4 Фа мажор. 1 часть.</w:t>
      </w:r>
    </w:p>
    <w:p w:rsidR="001F1A6D" w:rsidRDefault="006E248D">
      <w:pPr>
        <w:pStyle w:val="30"/>
        <w:ind w:firstLine="680"/>
        <w:jc w:val="both"/>
      </w:pPr>
      <w:r>
        <w:t>К.ЧЕРНИ ЭТЮД соч. 299, №3</w:t>
      </w:r>
    </w:p>
    <w:p w:rsidR="001F1A6D" w:rsidRDefault="006E248D">
      <w:pPr>
        <w:pStyle w:val="30"/>
        <w:ind w:firstLine="680"/>
        <w:jc w:val="both"/>
      </w:pPr>
      <w:r>
        <w:t>П.ЧАЙКОВСКИЙ «ПЕСНЯ ЖАВОРОНКА»</w:t>
      </w:r>
    </w:p>
    <w:p w:rsidR="001F1A6D" w:rsidRDefault="006E248D">
      <w:pPr>
        <w:pStyle w:val="30"/>
        <w:ind w:firstLine="680"/>
        <w:jc w:val="both"/>
      </w:pPr>
      <w:r>
        <w:t>Вариант 2</w:t>
      </w:r>
    </w:p>
    <w:p w:rsidR="001F1A6D" w:rsidRDefault="006E248D">
      <w:pPr>
        <w:pStyle w:val="30"/>
        <w:ind w:firstLine="680"/>
        <w:jc w:val="both"/>
        <w:sectPr w:rsidR="001F1A6D">
          <w:footerReference w:type="default" r:id="rId8"/>
          <w:footerReference w:type="first" r:id="rId9"/>
          <w:pgSz w:w="11900" w:h="16840"/>
          <w:pgMar w:top="279" w:right="1074" w:bottom="396" w:left="1097" w:header="0" w:footer="3" w:gutter="0"/>
          <w:cols w:space="720"/>
          <w:noEndnote/>
          <w:titlePg/>
          <w:docGrid w:linePitch="360"/>
        </w:sectPr>
      </w:pPr>
      <w:r>
        <w:t>И.БАХ ДВУХГОЛОСНАЯ ИНВЕНЦИЯ ре минор.</w:t>
      </w:r>
    </w:p>
    <w:p w:rsidR="001F1A6D" w:rsidRDefault="006E248D">
      <w:pPr>
        <w:pStyle w:val="30"/>
      </w:pPr>
      <w:r>
        <w:t>С.МАЙКАПАР «СТАККАТО-ПРЕЛЮДИЯ»</w:t>
      </w:r>
    </w:p>
    <w:p w:rsidR="001F1A6D" w:rsidRDefault="006E248D">
      <w:pPr>
        <w:pStyle w:val="30"/>
      </w:pPr>
      <w:r>
        <w:t>Э.ГРИГ «ПОЭТИЧЕСКАЯ КАРТИНКА» №1, ми минор</w:t>
      </w:r>
    </w:p>
    <w:p w:rsidR="001F1A6D" w:rsidRDefault="006E248D">
      <w:pPr>
        <w:pStyle w:val="30"/>
      </w:pPr>
      <w:r>
        <w:t>Вариант 3</w:t>
      </w:r>
    </w:p>
    <w:p w:rsidR="001F1A6D" w:rsidRDefault="006E248D">
      <w:pPr>
        <w:pStyle w:val="30"/>
      </w:pPr>
      <w:r>
        <w:t xml:space="preserve">И.БАХ </w:t>
      </w:r>
      <w:proofErr w:type="gramStart"/>
      <w:r>
        <w:t>ДВУХГОЛОСНАЯ ИНВЕНЦИЯ</w:t>
      </w:r>
      <w:proofErr w:type="gramEnd"/>
      <w:r>
        <w:t xml:space="preserve"> До мажор</w:t>
      </w:r>
    </w:p>
    <w:p w:rsidR="001F1A6D" w:rsidRDefault="006E248D">
      <w:pPr>
        <w:pStyle w:val="30"/>
      </w:pPr>
      <w:r>
        <w:t>М.КЛЕМЕНТИ СОНАТИНА соч.36,№6 Ре мажор, 1 часть</w:t>
      </w:r>
    </w:p>
    <w:p w:rsidR="001F1A6D" w:rsidRDefault="006E248D">
      <w:pPr>
        <w:pStyle w:val="30"/>
      </w:pPr>
      <w:r>
        <w:lastRenderedPageBreak/>
        <w:t>К.ЧЕРНИ ЭТЮД соч. 299, №11</w:t>
      </w:r>
    </w:p>
    <w:p w:rsidR="001F1A6D" w:rsidRDefault="006E248D">
      <w:pPr>
        <w:pStyle w:val="30"/>
        <w:spacing w:after="540"/>
      </w:pPr>
      <w:r>
        <w:t>Ф.МЕНДЕЛЬСОН «ПЕСНЯ БЕЗ СЛОВ», соч. 102, №97</w:t>
      </w:r>
    </w:p>
    <w:p w:rsidR="001F1A6D" w:rsidRDefault="006E248D">
      <w:pPr>
        <w:pStyle w:val="30"/>
        <w:jc w:val="both"/>
      </w:pPr>
      <w:r>
        <w:t>4 КЛАСС</w:t>
      </w:r>
    </w:p>
    <w:p w:rsidR="001F1A6D" w:rsidRDefault="006E248D">
      <w:pPr>
        <w:pStyle w:val="30"/>
        <w:spacing w:after="540"/>
      </w:pPr>
      <w:r>
        <w:t>ПРИМЕРНЫЕ ПРОГРАММЫ ВЫПУСКНОГО ЭКЗАМЕНА</w:t>
      </w:r>
    </w:p>
    <w:p w:rsidR="001F1A6D" w:rsidRDefault="006E248D">
      <w:pPr>
        <w:pStyle w:val="30"/>
        <w:spacing w:after="0"/>
        <w:jc w:val="both"/>
      </w:pPr>
      <w:r>
        <w:t>Вариант 1</w:t>
      </w:r>
    </w:p>
    <w:p w:rsidR="001F1A6D" w:rsidRDefault="006E248D">
      <w:pPr>
        <w:pStyle w:val="30"/>
      </w:pPr>
      <w:r>
        <w:t>И.С.БАХ ДВУХГОЛОСНАЯ ИНВЕНЦИЯ №13, ля минор</w:t>
      </w:r>
    </w:p>
    <w:p w:rsidR="001F1A6D" w:rsidRDefault="006E248D">
      <w:pPr>
        <w:pStyle w:val="30"/>
        <w:spacing w:after="0"/>
      </w:pPr>
      <w:r>
        <w:t>М.В.ГЛИНКА ВАРИАЦИИ НА РУССКУЮ НАРОДНУЮ ПЕСНЮ</w:t>
      </w:r>
    </w:p>
    <w:p w:rsidR="001F1A6D" w:rsidRDefault="006E248D">
      <w:pPr>
        <w:pStyle w:val="30"/>
      </w:pPr>
      <w:r>
        <w:t>«СРЕДИ ДОЛИНЫ РОВНЫЕ» ля минор</w:t>
      </w:r>
    </w:p>
    <w:p w:rsidR="001F1A6D" w:rsidRDefault="006E248D">
      <w:pPr>
        <w:pStyle w:val="30"/>
      </w:pPr>
      <w:r>
        <w:t>И.КРАМЕР ЭТЮД До мажор</w:t>
      </w:r>
    </w:p>
    <w:p w:rsidR="001F1A6D" w:rsidRDefault="006E248D">
      <w:pPr>
        <w:pStyle w:val="30"/>
      </w:pPr>
      <w:r>
        <w:t>П.И.ЧАЙКОВСКИЙ «МАЙ» из фортепианного цикла «ВРЕМЕНА ГОДА»</w:t>
      </w:r>
    </w:p>
    <w:p w:rsidR="001F1A6D" w:rsidRDefault="006E248D">
      <w:pPr>
        <w:pStyle w:val="30"/>
        <w:spacing w:after="0"/>
      </w:pPr>
      <w:r>
        <w:t>Вариант 2</w:t>
      </w:r>
    </w:p>
    <w:p w:rsidR="001F1A6D" w:rsidRDefault="006E248D">
      <w:pPr>
        <w:pStyle w:val="30"/>
      </w:pPr>
      <w:r>
        <w:t>ЧЮРЛЕНИС «ФУГЕТТА» си минор</w:t>
      </w:r>
    </w:p>
    <w:p w:rsidR="001F1A6D" w:rsidRDefault="006E248D">
      <w:pPr>
        <w:pStyle w:val="30"/>
      </w:pPr>
      <w:r>
        <w:t xml:space="preserve">А. ХАЧАТУРЯН </w:t>
      </w:r>
      <w:proofErr w:type="gramStart"/>
      <w:r>
        <w:t>СОНАТИНА</w:t>
      </w:r>
      <w:proofErr w:type="gramEnd"/>
      <w:r>
        <w:t xml:space="preserve"> До мажор, 1 часть</w:t>
      </w:r>
    </w:p>
    <w:p w:rsidR="001F1A6D" w:rsidRDefault="006E248D">
      <w:pPr>
        <w:pStyle w:val="30"/>
      </w:pPr>
      <w:r>
        <w:t>К.ЛЕШГОРН ЭТЮД Соль мажор</w:t>
      </w:r>
    </w:p>
    <w:p w:rsidR="001F1A6D" w:rsidRDefault="006E248D">
      <w:pPr>
        <w:pStyle w:val="30"/>
        <w:spacing w:after="540"/>
      </w:pPr>
      <w:r>
        <w:t>И.РЕХИН «МЕДЛЕННЫЙ ВАЛЬС»</w:t>
      </w:r>
    </w:p>
    <w:p w:rsidR="001F1A6D" w:rsidRDefault="006E248D">
      <w:pPr>
        <w:pStyle w:val="30"/>
        <w:spacing w:after="0"/>
        <w:jc w:val="both"/>
      </w:pPr>
      <w:r>
        <w:t>Вариант 3</w:t>
      </w:r>
    </w:p>
    <w:p w:rsidR="001F1A6D" w:rsidRDefault="006E248D">
      <w:pPr>
        <w:pStyle w:val="30"/>
      </w:pPr>
      <w:r>
        <w:t>И.С.БАХ ДВУХГОЛОСНАЯ ИНВЕНЦИЯ ре минор</w:t>
      </w:r>
    </w:p>
    <w:p w:rsidR="001F1A6D" w:rsidRDefault="006E248D">
      <w:pPr>
        <w:pStyle w:val="30"/>
      </w:pPr>
      <w:r>
        <w:t>И.ГАЙДН «ВЕНГЕРСКОЕ РОНДО» из фортепианного трио Соль мажор</w:t>
      </w:r>
    </w:p>
    <w:p w:rsidR="001F1A6D" w:rsidRDefault="006E248D">
      <w:pPr>
        <w:pStyle w:val="30"/>
      </w:pPr>
      <w:r>
        <w:t>В.КЛОВА «ПРЕЛЮДИЯ»</w:t>
      </w:r>
    </w:p>
    <w:p w:rsidR="001F1A6D" w:rsidRDefault="006E248D">
      <w:pPr>
        <w:pStyle w:val="30"/>
        <w:sectPr w:rsidR="001F1A6D">
          <w:footerReference w:type="default" r:id="rId10"/>
          <w:type w:val="continuous"/>
          <w:pgSz w:w="11900" w:h="16840"/>
          <w:pgMar w:top="279" w:right="1074" w:bottom="396" w:left="1097" w:header="0" w:footer="3" w:gutter="0"/>
          <w:cols w:space="720"/>
          <w:noEndnote/>
          <w:docGrid w:linePitch="360"/>
        </w:sectPr>
      </w:pPr>
      <w:r>
        <w:t>А.БЕРТИНИ ЭТЮД до минор</w:t>
      </w:r>
    </w:p>
    <w:p w:rsidR="001F1A6D" w:rsidRDefault="006E248D">
      <w:pPr>
        <w:pStyle w:val="20"/>
        <w:ind w:firstLine="720"/>
      </w:pPr>
      <w:r>
        <w:rPr>
          <w:b/>
          <w:bCs/>
          <w:i/>
          <w:iCs/>
        </w:rPr>
        <w:lastRenderedPageBreak/>
        <w:t>Рекомендуемая литература</w:t>
      </w:r>
    </w:p>
    <w:p w:rsidR="001F1A6D" w:rsidRDefault="006E248D">
      <w:pPr>
        <w:pStyle w:val="20"/>
        <w:tabs>
          <w:tab w:val="left" w:pos="6452"/>
        </w:tabs>
        <w:spacing w:line="230" w:lineRule="auto"/>
        <w:ind w:firstLine="720"/>
        <w:jc w:val="both"/>
      </w:pPr>
      <w:r>
        <w:t>1.</w:t>
      </w:r>
      <w:r>
        <w:tab/>
        <w:t>Алексеев А.Д. Методика</w:t>
      </w:r>
    </w:p>
    <w:p w:rsidR="001F1A6D" w:rsidRDefault="006E248D">
      <w:pPr>
        <w:pStyle w:val="20"/>
      </w:pPr>
      <w:r>
        <w:t>обучения игре на фортепиано. Изд. 3 - М.: Музыка,</w:t>
      </w:r>
    </w:p>
    <w:p w:rsidR="001F1A6D" w:rsidRDefault="006E248D">
      <w:pPr>
        <w:pStyle w:val="20"/>
        <w:ind w:firstLine="720"/>
        <w:jc w:val="both"/>
      </w:pPr>
      <w:r>
        <w:t>1978г.</w:t>
      </w:r>
    </w:p>
    <w:p w:rsidR="001F1A6D" w:rsidRDefault="006E248D">
      <w:pPr>
        <w:pStyle w:val="20"/>
        <w:tabs>
          <w:tab w:val="left" w:pos="6452"/>
          <w:tab w:val="left" w:pos="9149"/>
        </w:tabs>
        <w:ind w:firstLine="720"/>
        <w:jc w:val="both"/>
      </w:pPr>
      <w:r>
        <w:t>2.</w:t>
      </w:r>
      <w:r>
        <w:tab/>
      </w:r>
      <w:proofErr w:type="spellStart"/>
      <w:r>
        <w:t>Айзенштадт</w:t>
      </w:r>
      <w:proofErr w:type="spellEnd"/>
      <w:r>
        <w:tab/>
        <w:t>С.А.</w:t>
      </w:r>
    </w:p>
    <w:p w:rsidR="001F1A6D" w:rsidRDefault="006E248D">
      <w:pPr>
        <w:pStyle w:val="20"/>
        <w:jc w:val="both"/>
      </w:pPr>
      <w:r>
        <w:t>«Детский альбом» П.И. Чайковского. - М.:Классика-21, 2003г.</w:t>
      </w:r>
    </w:p>
    <w:p w:rsidR="001F1A6D" w:rsidRDefault="006E248D">
      <w:pPr>
        <w:pStyle w:val="a7"/>
        <w:tabs>
          <w:tab w:val="left" w:pos="6494"/>
        </w:tabs>
        <w:ind w:left="14" w:firstLine="0"/>
      </w:pPr>
      <w:r>
        <w:t>3.</w:t>
      </w:r>
      <w:r>
        <w:tab/>
      </w:r>
      <w:proofErr w:type="spellStart"/>
      <w:r>
        <w:t>Барембойм</w:t>
      </w:r>
      <w:proofErr w:type="spellEnd"/>
      <w:r>
        <w:t xml:space="preserve"> Л.А. Вопросы</w:t>
      </w:r>
    </w:p>
    <w:p w:rsidR="001F1A6D" w:rsidRDefault="006E248D">
      <w:pPr>
        <w:pStyle w:val="a7"/>
        <w:ind w:left="14" w:firstLine="0"/>
      </w:pPr>
      <w:r>
        <w:t>фортепианной педагогики и исполнительства. - Л.:</w:t>
      </w:r>
    </w:p>
    <w:p w:rsidR="001F1A6D" w:rsidRDefault="006E248D">
      <w:pPr>
        <w:pStyle w:val="a7"/>
        <w:ind w:left="14" w:firstLine="0"/>
      </w:pPr>
      <w:r>
        <w:t>Советский композитор, 1981.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4"/>
        <w:gridCol w:w="3336"/>
      </w:tblGrid>
      <w:tr w:rsidR="001F1A6D">
        <w:trPr>
          <w:trHeight w:hRule="exact" w:val="322"/>
          <w:jc w:val="center"/>
        </w:trPr>
        <w:tc>
          <w:tcPr>
            <w:tcW w:w="6394" w:type="dxa"/>
            <w:shd w:val="clear" w:color="auto" w:fill="auto"/>
          </w:tcPr>
          <w:p w:rsidR="001F1A6D" w:rsidRDefault="006E248D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36" w:type="dxa"/>
            <w:shd w:val="clear" w:color="auto" w:fill="auto"/>
          </w:tcPr>
          <w:p w:rsidR="001F1A6D" w:rsidRDefault="006E248D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Баремдойм</w:t>
            </w:r>
            <w:proofErr w:type="spellEnd"/>
            <w:r>
              <w:rPr>
                <w:sz w:val="28"/>
                <w:szCs w:val="28"/>
              </w:rPr>
              <w:t xml:space="preserve"> Л.А. Путь к</w:t>
            </w:r>
          </w:p>
        </w:tc>
      </w:tr>
      <w:tr w:rsidR="001F1A6D">
        <w:trPr>
          <w:trHeight w:hRule="exact" w:val="648"/>
          <w:jc w:val="center"/>
        </w:trPr>
        <w:tc>
          <w:tcPr>
            <w:tcW w:w="6394" w:type="dxa"/>
            <w:shd w:val="clear" w:color="auto" w:fill="auto"/>
          </w:tcPr>
          <w:p w:rsidR="001F1A6D" w:rsidRDefault="006E248D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музицированию. - Л.: Советский композитор, 1979.</w:t>
            </w:r>
          </w:p>
          <w:p w:rsidR="001F1A6D" w:rsidRDefault="006E248D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1F1A6D" w:rsidRDefault="006E248D">
            <w:pPr>
              <w:pStyle w:val="a4"/>
              <w:tabs>
                <w:tab w:val="left" w:pos="2894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Брянская</w:t>
            </w:r>
            <w:r>
              <w:rPr>
                <w:sz w:val="28"/>
                <w:szCs w:val="28"/>
              </w:rPr>
              <w:tab/>
              <w:t>Ф.</w:t>
            </w:r>
          </w:p>
        </w:tc>
      </w:tr>
      <w:tr w:rsidR="001F1A6D">
        <w:trPr>
          <w:trHeight w:hRule="exact" w:val="317"/>
          <w:jc w:val="center"/>
        </w:trPr>
        <w:tc>
          <w:tcPr>
            <w:tcW w:w="6394" w:type="dxa"/>
            <w:shd w:val="clear" w:color="auto" w:fill="auto"/>
            <w:vAlign w:val="bottom"/>
          </w:tcPr>
          <w:p w:rsidR="001F1A6D" w:rsidRDefault="006E248D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развитие навыка игры с листа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1F1A6D" w:rsidRDefault="006E248D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первые годы обучения</w:t>
            </w:r>
          </w:p>
        </w:tc>
      </w:tr>
      <w:tr w:rsidR="001F1A6D">
        <w:trPr>
          <w:trHeight w:hRule="exact" w:val="629"/>
          <w:jc w:val="center"/>
        </w:trPr>
        <w:tc>
          <w:tcPr>
            <w:tcW w:w="6394" w:type="dxa"/>
            <w:shd w:val="clear" w:color="auto" w:fill="auto"/>
          </w:tcPr>
          <w:p w:rsidR="001F1A6D" w:rsidRDefault="006E248D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пианиста. - М., Классика 21, 2005.</w:t>
            </w:r>
          </w:p>
          <w:p w:rsidR="001F1A6D" w:rsidRDefault="006E248D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1F1A6D" w:rsidRDefault="006E248D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Вицинский</w:t>
            </w:r>
            <w:proofErr w:type="spellEnd"/>
            <w:r>
              <w:rPr>
                <w:sz w:val="28"/>
                <w:szCs w:val="28"/>
              </w:rPr>
              <w:t xml:space="preserve"> А.В. Беседы с</w:t>
            </w:r>
          </w:p>
        </w:tc>
      </w:tr>
      <w:tr w:rsidR="001F1A6D">
        <w:trPr>
          <w:trHeight w:hRule="exact" w:val="662"/>
          <w:jc w:val="center"/>
        </w:trPr>
        <w:tc>
          <w:tcPr>
            <w:tcW w:w="6394" w:type="dxa"/>
            <w:shd w:val="clear" w:color="auto" w:fill="auto"/>
          </w:tcPr>
          <w:p w:rsidR="001F1A6D" w:rsidRDefault="006E248D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пианистами. - М.: Классика- 21, 2004.</w:t>
            </w:r>
          </w:p>
          <w:p w:rsidR="001F1A6D" w:rsidRDefault="006E248D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1F1A6D" w:rsidRDefault="006E248D">
            <w:pPr>
              <w:pStyle w:val="a4"/>
              <w:tabs>
                <w:tab w:val="left" w:pos="1973"/>
                <w:tab w:val="left" w:pos="2981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Голубовская</w:t>
            </w:r>
            <w:r>
              <w:rPr>
                <w:sz w:val="28"/>
                <w:szCs w:val="28"/>
              </w:rPr>
              <w:tab/>
              <w:t>Н.И.</w:t>
            </w:r>
            <w:r>
              <w:rPr>
                <w:sz w:val="28"/>
                <w:szCs w:val="28"/>
              </w:rPr>
              <w:tab/>
              <w:t>О</w:t>
            </w:r>
          </w:p>
        </w:tc>
      </w:tr>
      <w:tr w:rsidR="001F1A6D">
        <w:trPr>
          <w:trHeight w:hRule="exact" w:val="610"/>
          <w:jc w:val="center"/>
        </w:trPr>
        <w:tc>
          <w:tcPr>
            <w:tcW w:w="6394" w:type="dxa"/>
            <w:shd w:val="clear" w:color="auto" w:fill="auto"/>
          </w:tcPr>
          <w:p w:rsidR="001F1A6D" w:rsidRDefault="006E248D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музыкальном исполнительстве. - Л.: Музыка, 1985.</w:t>
            </w:r>
          </w:p>
          <w:p w:rsidR="001F1A6D" w:rsidRDefault="006E248D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1F1A6D" w:rsidRDefault="006E248D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Коган Г. Работа пианиста.</w:t>
            </w:r>
          </w:p>
        </w:tc>
      </w:tr>
      <w:tr w:rsidR="001F1A6D">
        <w:trPr>
          <w:trHeight w:hRule="exact" w:val="662"/>
          <w:jc w:val="center"/>
        </w:trPr>
        <w:tc>
          <w:tcPr>
            <w:tcW w:w="6394" w:type="dxa"/>
            <w:shd w:val="clear" w:color="auto" w:fill="auto"/>
            <w:vAlign w:val="bottom"/>
          </w:tcPr>
          <w:p w:rsidR="001F1A6D" w:rsidRDefault="006E248D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М.: Классика - 21, 2004.</w:t>
            </w:r>
          </w:p>
          <w:p w:rsidR="001F1A6D" w:rsidRDefault="006E248D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1F1A6D" w:rsidRDefault="006E248D">
            <w:pPr>
              <w:pStyle w:val="a4"/>
              <w:tabs>
                <w:tab w:val="left" w:pos="1219"/>
                <w:tab w:val="left" w:pos="1958"/>
                <w:tab w:val="left" w:pos="2664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Коган</w:t>
            </w:r>
            <w:r>
              <w:rPr>
                <w:sz w:val="28"/>
                <w:szCs w:val="28"/>
              </w:rPr>
              <w:tab/>
              <w:t>Г.</w:t>
            </w:r>
            <w:r>
              <w:rPr>
                <w:sz w:val="28"/>
                <w:szCs w:val="28"/>
              </w:rPr>
              <w:tab/>
              <w:t>У</w:t>
            </w:r>
            <w:r>
              <w:rPr>
                <w:sz w:val="28"/>
                <w:szCs w:val="28"/>
              </w:rPr>
              <w:tab/>
              <w:t>врат</w:t>
            </w:r>
          </w:p>
        </w:tc>
      </w:tr>
      <w:tr w:rsidR="001F1A6D">
        <w:trPr>
          <w:trHeight w:hRule="exact" w:val="653"/>
          <w:jc w:val="center"/>
        </w:trPr>
        <w:tc>
          <w:tcPr>
            <w:tcW w:w="6394" w:type="dxa"/>
            <w:shd w:val="clear" w:color="auto" w:fill="auto"/>
          </w:tcPr>
          <w:p w:rsidR="001F1A6D" w:rsidRDefault="006E248D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мастерства. - М.: Классика -21, 2004.</w:t>
            </w:r>
          </w:p>
          <w:p w:rsidR="001F1A6D" w:rsidRDefault="006E248D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1F1A6D" w:rsidRDefault="006E248D">
            <w:pPr>
              <w:pStyle w:val="a4"/>
              <w:tabs>
                <w:tab w:val="left" w:pos="773"/>
                <w:tab w:val="left" w:pos="2054"/>
                <w:tab w:val="left" w:pos="2909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ab/>
              <w:t>научить</w:t>
            </w:r>
            <w:r>
              <w:rPr>
                <w:sz w:val="28"/>
                <w:szCs w:val="28"/>
              </w:rPr>
              <w:tab/>
              <w:t>игре</w:t>
            </w:r>
            <w:r>
              <w:rPr>
                <w:sz w:val="28"/>
                <w:szCs w:val="28"/>
              </w:rPr>
              <w:tab/>
              <w:t>на</w:t>
            </w:r>
          </w:p>
        </w:tc>
      </w:tr>
      <w:tr w:rsidR="001F1A6D">
        <w:trPr>
          <w:trHeight w:hRule="exact" w:val="643"/>
          <w:jc w:val="center"/>
        </w:trPr>
        <w:tc>
          <w:tcPr>
            <w:tcW w:w="6394" w:type="dxa"/>
            <w:shd w:val="clear" w:color="auto" w:fill="auto"/>
          </w:tcPr>
          <w:p w:rsidR="001F1A6D" w:rsidRDefault="006E248D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рояле. Первые шаги.- М.: Классика-21, 2005.</w:t>
            </w:r>
          </w:p>
          <w:p w:rsidR="001F1A6D" w:rsidRDefault="006E248D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1F1A6D" w:rsidRDefault="006E248D">
            <w:pPr>
              <w:pStyle w:val="a4"/>
              <w:tabs>
                <w:tab w:val="left" w:pos="2664"/>
              </w:tabs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Кирнарская</w:t>
            </w:r>
            <w:proofErr w:type="spellEnd"/>
            <w:r>
              <w:rPr>
                <w:sz w:val="28"/>
                <w:szCs w:val="28"/>
              </w:rPr>
              <w:tab/>
              <w:t>Д.К.</w:t>
            </w:r>
          </w:p>
        </w:tc>
      </w:tr>
      <w:tr w:rsidR="001F1A6D">
        <w:trPr>
          <w:trHeight w:hRule="exact" w:val="586"/>
          <w:jc w:val="center"/>
        </w:trPr>
        <w:tc>
          <w:tcPr>
            <w:tcW w:w="6394" w:type="dxa"/>
            <w:shd w:val="clear" w:color="auto" w:fill="auto"/>
            <w:vAlign w:val="bottom"/>
          </w:tcPr>
          <w:p w:rsidR="001F1A6D" w:rsidRDefault="006E248D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способности. «Таланты 21 век», 2004.</w:t>
            </w:r>
          </w:p>
          <w:p w:rsidR="001F1A6D" w:rsidRDefault="006E248D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1F1A6D" w:rsidRDefault="006E248D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Копчевский</w:t>
            </w:r>
            <w:proofErr w:type="spellEnd"/>
            <w:r>
              <w:rPr>
                <w:sz w:val="28"/>
                <w:szCs w:val="28"/>
              </w:rPr>
              <w:t xml:space="preserve"> Н.А. Иоганн</w:t>
            </w:r>
          </w:p>
        </w:tc>
      </w:tr>
    </w:tbl>
    <w:p w:rsidR="001F1A6D" w:rsidRDefault="006E248D">
      <w:pPr>
        <w:pStyle w:val="20"/>
        <w:jc w:val="both"/>
      </w:pPr>
      <w:r>
        <w:t>Себастьян Бах. В сборнике «Вопросы музыкальной педагогики». Выпуск 1. - М.: Музыка, 1979.</w:t>
      </w:r>
    </w:p>
    <w:p w:rsidR="001F1A6D" w:rsidRDefault="006E248D">
      <w:pPr>
        <w:pStyle w:val="20"/>
        <w:numPr>
          <w:ilvl w:val="0"/>
          <w:numId w:val="11"/>
        </w:numPr>
        <w:tabs>
          <w:tab w:val="left" w:pos="6452"/>
          <w:tab w:val="left" w:pos="6466"/>
        </w:tabs>
        <w:ind w:firstLine="720"/>
        <w:jc w:val="both"/>
      </w:pPr>
      <w:proofErr w:type="spellStart"/>
      <w:r>
        <w:t>Корто</w:t>
      </w:r>
      <w:proofErr w:type="spellEnd"/>
      <w:r>
        <w:t xml:space="preserve"> А. О фортепианном</w:t>
      </w:r>
    </w:p>
    <w:p w:rsidR="001F1A6D" w:rsidRDefault="006E248D">
      <w:pPr>
        <w:pStyle w:val="20"/>
      </w:pPr>
      <w:r>
        <w:t>искусстве. -М.: Классика-21, 2005.</w:t>
      </w:r>
    </w:p>
    <w:p w:rsidR="001F1A6D" w:rsidRDefault="006E248D">
      <w:pPr>
        <w:pStyle w:val="20"/>
        <w:numPr>
          <w:ilvl w:val="0"/>
          <w:numId w:val="11"/>
        </w:numPr>
        <w:tabs>
          <w:tab w:val="left" w:pos="6452"/>
          <w:tab w:val="left" w:pos="6466"/>
          <w:tab w:val="left" w:pos="9418"/>
        </w:tabs>
        <w:ind w:firstLine="720"/>
        <w:jc w:val="both"/>
      </w:pPr>
      <w:proofErr w:type="spellStart"/>
      <w:r>
        <w:t>Кременштейн</w:t>
      </w:r>
      <w:proofErr w:type="spellEnd"/>
      <w:r>
        <w:tab/>
        <w:t>Б.</w:t>
      </w:r>
    </w:p>
    <w:p w:rsidR="001F1A6D" w:rsidRDefault="006E248D">
      <w:pPr>
        <w:pStyle w:val="20"/>
        <w:jc w:val="both"/>
      </w:pPr>
      <w:r>
        <w:t>Воспитание самостоятельности учащегося в классе специального фортепиано. - М.: Классика-21, 2003.</w:t>
      </w:r>
    </w:p>
    <w:p w:rsidR="001F1A6D" w:rsidRDefault="006E248D">
      <w:pPr>
        <w:pStyle w:val="20"/>
        <w:numPr>
          <w:ilvl w:val="0"/>
          <w:numId w:val="11"/>
        </w:numPr>
        <w:tabs>
          <w:tab w:val="left" w:pos="6452"/>
          <w:tab w:val="left" w:pos="6466"/>
        </w:tabs>
        <w:ind w:firstLine="720"/>
        <w:jc w:val="both"/>
      </w:pPr>
      <w:r>
        <w:t>Либерман Е.Я. Работа над</w:t>
      </w:r>
    </w:p>
    <w:p w:rsidR="001F1A6D" w:rsidRDefault="006E248D">
      <w:pPr>
        <w:pStyle w:val="20"/>
      </w:pPr>
      <w:r>
        <w:t>фортепианной техникой, - М.: Музыка,1971.</w:t>
      </w:r>
    </w:p>
    <w:p w:rsidR="001F1A6D" w:rsidRDefault="006E248D">
      <w:pPr>
        <w:pStyle w:val="20"/>
        <w:numPr>
          <w:ilvl w:val="0"/>
          <w:numId w:val="11"/>
        </w:numPr>
        <w:tabs>
          <w:tab w:val="left" w:pos="6452"/>
          <w:tab w:val="left" w:pos="6466"/>
        </w:tabs>
        <w:ind w:firstLine="720"/>
        <w:jc w:val="both"/>
      </w:pPr>
      <w:proofErr w:type="spellStart"/>
      <w:r>
        <w:t>Милич</w:t>
      </w:r>
      <w:proofErr w:type="spellEnd"/>
      <w:r>
        <w:t xml:space="preserve"> Б. Воспитание</w:t>
      </w:r>
    </w:p>
    <w:p w:rsidR="001F1A6D" w:rsidRDefault="006E248D">
      <w:pPr>
        <w:pStyle w:val="20"/>
      </w:pPr>
      <w:r>
        <w:t>ученика-пианиста. - М.: «Кифара»,2002.</w:t>
      </w:r>
    </w:p>
    <w:p w:rsidR="001F1A6D" w:rsidRDefault="006E248D">
      <w:pPr>
        <w:pStyle w:val="20"/>
        <w:numPr>
          <w:ilvl w:val="0"/>
          <w:numId w:val="11"/>
        </w:numPr>
        <w:tabs>
          <w:tab w:val="left" w:pos="6452"/>
          <w:tab w:val="left" w:pos="6466"/>
        </w:tabs>
        <w:ind w:firstLine="720"/>
        <w:jc w:val="both"/>
      </w:pPr>
      <w:r>
        <w:t>Нейгауз Г.Г. Об искусстве</w:t>
      </w:r>
    </w:p>
    <w:p w:rsidR="001F1A6D" w:rsidRDefault="006E248D">
      <w:pPr>
        <w:pStyle w:val="20"/>
      </w:pPr>
      <w:r>
        <w:t>фортепианной игры. Издание 5-е, - М.: Музыка,1987.</w:t>
      </w:r>
    </w:p>
    <w:p w:rsidR="001F1A6D" w:rsidRDefault="006E248D">
      <w:pPr>
        <w:pStyle w:val="20"/>
        <w:numPr>
          <w:ilvl w:val="0"/>
          <w:numId w:val="11"/>
        </w:numPr>
        <w:tabs>
          <w:tab w:val="left" w:pos="6452"/>
          <w:tab w:val="left" w:pos="6466"/>
        </w:tabs>
        <w:ind w:firstLine="720"/>
        <w:jc w:val="both"/>
      </w:pPr>
      <w:r>
        <w:t>Николаев А. Очерки по</w:t>
      </w:r>
    </w:p>
    <w:p w:rsidR="001F1A6D" w:rsidRDefault="006E248D">
      <w:pPr>
        <w:pStyle w:val="20"/>
      </w:pPr>
      <w:r>
        <w:t>истории фортепианной педагогики и теории пианизма. - М.: Музыка, 1980.</w:t>
      </w:r>
    </w:p>
    <w:p w:rsidR="001F1A6D" w:rsidRDefault="006E248D">
      <w:pPr>
        <w:pStyle w:val="20"/>
        <w:numPr>
          <w:ilvl w:val="0"/>
          <w:numId w:val="11"/>
        </w:numPr>
        <w:tabs>
          <w:tab w:val="left" w:pos="6452"/>
          <w:tab w:val="left" w:pos="6466"/>
        </w:tabs>
        <w:ind w:firstLine="720"/>
        <w:jc w:val="both"/>
      </w:pPr>
      <w:proofErr w:type="spellStart"/>
      <w:r>
        <w:t>Ражников</w:t>
      </w:r>
      <w:proofErr w:type="spellEnd"/>
      <w:r>
        <w:t xml:space="preserve"> В.Г. Диалоги о</w:t>
      </w:r>
    </w:p>
    <w:p w:rsidR="001F1A6D" w:rsidRDefault="006E248D">
      <w:pPr>
        <w:pStyle w:val="20"/>
      </w:pPr>
      <w:r>
        <w:t>музыкальной педагогике. - М.: Классика-21, 2004.</w:t>
      </w:r>
    </w:p>
    <w:p w:rsidR="001F1A6D" w:rsidRDefault="006E248D">
      <w:pPr>
        <w:pStyle w:val="20"/>
        <w:numPr>
          <w:ilvl w:val="0"/>
          <w:numId w:val="11"/>
        </w:numPr>
        <w:tabs>
          <w:tab w:val="left" w:pos="6452"/>
          <w:tab w:val="left" w:pos="6466"/>
          <w:tab w:val="left" w:pos="8630"/>
        </w:tabs>
        <w:ind w:firstLine="720"/>
        <w:jc w:val="both"/>
      </w:pPr>
      <w:r>
        <w:t>Система</w:t>
      </w:r>
      <w:r>
        <w:tab/>
        <w:t>детского</w:t>
      </w:r>
    </w:p>
    <w:p w:rsidR="001F1A6D" w:rsidRDefault="006E248D">
      <w:pPr>
        <w:pStyle w:val="20"/>
        <w:jc w:val="both"/>
        <w:sectPr w:rsidR="001F1A6D">
          <w:pgSz w:w="11900" w:h="16840"/>
          <w:pgMar w:top="682" w:right="1071" w:bottom="682" w:left="1100" w:header="0" w:footer="3" w:gutter="0"/>
          <w:cols w:space="720"/>
          <w:noEndnote/>
          <w:docGrid w:linePitch="360"/>
        </w:sectPr>
      </w:pPr>
      <w:r>
        <w:t xml:space="preserve">музыкального воспитания </w:t>
      </w:r>
      <w:proofErr w:type="spellStart"/>
      <w:r>
        <w:t>К.Орфа</w:t>
      </w:r>
      <w:proofErr w:type="spellEnd"/>
      <w:r>
        <w:t xml:space="preserve">. Под редакцией </w:t>
      </w:r>
      <w:proofErr w:type="spellStart"/>
      <w:r>
        <w:t>Л.Борембойма</w:t>
      </w:r>
      <w:proofErr w:type="spellEnd"/>
      <w:r>
        <w:t>. - Л.: Музыка, 1970.</w:t>
      </w:r>
    </w:p>
    <w:p w:rsidR="001F1A6D" w:rsidRDefault="006E248D">
      <w:pPr>
        <w:pStyle w:val="20"/>
        <w:framePr w:w="9720" w:h="2592" w:wrap="none" w:hAnchor="page" w:x="1101" w:y="1"/>
        <w:numPr>
          <w:ilvl w:val="0"/>
          <w:numId w:val="12"/>
        </w:numPr>
        <w:tabs>
          <w:tab w:val="left" w:pos="6432"/>
          <w:tab w:val="left" w:pos="6494"/>
          <w:tab w:val="left" w:pos="7589"/>
          <w:tab w:val="left" w:pos="8189"/>
        </w:tabs>
        <w:ind w:firstLine="720"/>
      </w:pPr>
      <w:r>
        <w:lastRenderedPageBreak/>
        <w:t>Теплов</w:t>
      </w:r>
      <w:r>
        <w:tab/>
        <w:t>Б.</w:t>
      </w:r>
      <w:r>
        <w:tab/>
        <w:t>Психология</w:t>
      </w:r>
    </w:p>
    <w:p w:rsidR="001F1A6D" w:rsidRDefault="006E248D">
      <w:pPr>
        <w:pStyle w:val="20"/>
        <w:framePr w:w="9720" w:h="2592" w:wrap="none" w:hAnchor="page" w:x="1101" w:y="1"/>
      </w:pPr>
      <w:r>
        <w:t>музыкальных способностей. - М.-Л.,1987.</w:t>
      </w:r>
    </w:p>
    <w:p w:rsidR="001F1A6D" w:rsidRDefault="006E248D">
      <w:pPr>
        <w:pStyle w:val="20"/>
        <w:framePr w:w="9720" w:h="2592" w:wrap="none" w:hAnchor="page" w:x="1101" w:y="1"/>
        <w:numPr>
          <w:ilvl w:val="0"/>
          <w:numId w:val="12"/>
        </w:numPr>
        <w:tabs>
          <w:tab w:val="left" w:pos="6432"/>
          <w:tab w:val="left" w:pos="6494"/>
        </w:tabs>
        <w:ind w:firstLine="720"/>
      </w:pPr>
      <w:proofErr w:type="spellStart"/>
      <w:r>
        <w:t>Тимакин</w:t>
      </w:r>
      <w:proofErr w:type="spellEnd"/>
      <w:r>
        <w:t xml:space="preserve"> Е.М. Воспитание</w:t>
      </w:r>
    </w:p>
    <w:p w:rsidR="001F1A6D" w:rsidRDefault="006E248D">
      <w:pPr>
        <w:pStyle w:val="20"/>
        <w:framePr w:w="9720" w:h="2592" w:wrap="none" w:hAnchor="page" w:x="1101" w:y="1"/>
      </w:pPr>
      <w:r>
        <w:t>пианиста.- М.: Советский композитор, 1989.</w:t>
      </w:r>
    </w:p>
    <w:p w:rsidR="001F1A6D" w:rsidRDefault="006E248D">
      <w:pPr>
        <w:pStyle w:val="20"/>
        <w:framePr w:w="9720" w:h="2592" w:wrap="none" w:hAnchor="page" w:x="1101" w:y="1"/>
        <w:numPr>
          <w:ilvl w:val="0"/>
          <w:numId w:val="12"/>
        </w:numPr>
        <w:tabs>
          <w:tab w:val="left" w:pos="6432"/>
          <w:tab w:val="left" w:pos="6494"/>
          <w:tab w:val="left" w:pos="9350"/>
        </w:tabs>
        <w:ind w:firstLine="720"/>
      </w:pPr>
      <w:r>
        <w:t>Фейгин</w:t>
      </w:r>
      <w:r>
        <w:tab/>
        <w:t>М.</w:t>
      </w:r>
    </w:p>
    <w:p w:rsidR="001F1A6D" w:rsidRDefault="006E248D">
      <w:pPr>
        <w:pStyle w:val="20"/>
        <w:framePr w:w="9720" w:h="2592" w:wrap="none" w:hAnchor="page" w:x="1101" w:y="1"/>
      </w:pPr>
      <w:r>
        <w:t>Индивидуальность ученика и искусство педагога. - М., 1968.</w:t>
      </w:r>
    </w:p>
    <w:p w:rsidR="001F1A6D" w:rsidRDefault="006E248D">
      <w:pPr>
        <w:pStyle w:val="20"/>
        <w:framePr w:w="9720" w:h="2592" w:wrap="none" w:hAnchor="page" w:x="1101" w:y="1"/>
        <w:numPr>
          <w:ilvl w:val="0"/>
          <w:numId w:val="12"/>
        </w:numPr>
        <w:tabs>
          <w:tab w:val="left" w:pos="6432"/>
          <w:tab w:val="left" w:pos="6494"/>
        </w:tabs>
        <w:ind w:firstLine="720"/>
      </w:pPr>
      <w:r>
        <w:t>Шмидт-Шкловская А. О</w:t>
      </w:r>
    </w:p>
    <w:p w:rsidR="001F1A6D" w:rsidRDefault="006E248D">
      <w:pPr>
        <w:pStyle w:val="20"/>
        <w:framePr w:w="9720" w:h="2592" w:wrap="none" w:hAnchor="page" w:x="1101" w:y="1"/>
      </w:pPr>
      <w:r>
        <w:t>воспитании пианистических навыков. - М.: Классика -21, 2004.</w:t>
      </w:r>
    </w:p>
    <w:p w:rsidR="001F1A6D" w:rsidRDefault="006E248D">
      <w:pPr>
        <w:pStyle w:val="20"/>
        <w:framePr w:w="9720" w:h="3240" w:wrap="none" w:hAnchor="page" w:x="1101" w:y="2905"/>
        <w:ind w:firstLine="720"/>
      </w:pPr>
      <w:r>
        <w:rPr>
          <w:b/>
          <w:bCs/>
          <w:i/>
          <w:iCs/>
        </w:rPr>
        <w:t>Рекомендуемая методическая литература</w:t>
      </w:r>
    </w:p>
    <w:p w:rsidR="001F1A6D" w:rsidRDefault="006E248D">
      <w:pPr>
        <w:pStyle w:val="20"/>
        <w:framePr w:w="9720" w:h="3240" w:wrap="none" w:hAnchor="page" w:x="1101" w:y="2905"/>
        <w:numPr>
          <w:ilvl w:val="0"/>
          <w:numId w:val="13"/>
        </w:numPr>
        <w:tabs>
          <w:tab w:val="left" w:pos="941"/>
        </w:tabs>
        <w:ind w:firstLine="800"/>
        <w:jc w:val="both"/>
      </w:pPr>
      <w:r>
        <w:t>.Алексеев А.Д. Методика обучения игре на фортепиано. Изд. 3 - М.: Музыка, 1978г.</w:t>
      </w:r>
    </w:p>
    <w:p w:rsidR="001F1A6D" w:rsidRDefault="006E248D">
      <w:pPr>
        <w:pStyle w:val="20"/>
        <w:framePr w:w="9720" w:h="3240" w:wrap="none" w:hAnchor="page" w:x="1101" w:y="2905"/>
        <w:numPr>
          <w:ilvl w:val="0"/>
          <w:numId w:val="13"/>
        </w:numPr>
        <w:tabs>
          <w:tab w:val="left" w:pos="941"/>
        </w:tabs>
        <w:ind w:firstLine="720"/>
        <w:jc w:val="both"/>
      </w:pPr>
      <w:r>
        <w:t>.</w:t>
      </w:r>
      <w:proofErr w:type="spellStart"/>
      <w:r>
        <w:t>Айзенштадт</w:t>
      </w:r>
      <w:proofErr w:type="spellEnd"/>
      <w:r>
        <w:t xml:space="preserve"> С.А. «Детский альбом» П.И. Чайковского. - </w:t>
      </w:r>
      <w:proofErr w:type="spellStart"/>
      <w:r>
        <w:t>М.:Классика</w:t>
      </w:r>
      <w:proofErr w:type="spellEnd"/>
      <w:r>
        <w:t>- 21, 2003г.</w:t>
      </w:r>
    </w:p>
    <w:p w:rsidR="001F1A6D" w:rsidRDefault="006E248D">
      <w:pPr>
        <w:pStyle w:val="20"/>
        <w:framePr w:w="9720" w:h="3240" w:wrap="none" w:hAnchor="page" w:x="1101" w:y="2905"/>
        <w:tabs>
          <w:tab w:val="left" w:pos="6461"/>
        </w:tabs>
        <w:ind w:firstLine="720"/>
        <w:jc w:val="both"/>
      </w:pPr>
      <w:r>
        <w:t>1.</w:t>
      </w:r>
      <w:r>
        <w:tab/>
      </w:r>
      <w:proofErr w:type="spellStart"/>
      <w:r>
        <w:t>Барембойм</w:t>
      </w:r>
      <w:proofErr w:type="spellEnd"/>
      <w:r>
        <w:t xml:space="preserve"> Л.А. Вопросы</w:t>
      </w:r>
    </w:p>
    <w:p w:rsidR="001F1A6D" w:rsidRDefault="006E248D">
      <w:pPr>
        <w:pStyle w:val="20"/>
        <w:framePr w:w="9720" w:h="3240" w:wrap="none" w:hAnchor="page" w:x="1101" w:y="2905"/>
      </w:pPr>
      <w:r>
        <w:t>фортепианной педагогики и исполнительства. - Л.:</w:t>
      </w:r>
    </w:p>
    <w:p w:rsidR="001F1A6D" w:rsidRDefault="006E248D">
      <w:pPr>
        <w:pStyle w:val="20"/>
        <w:framePr w:w="9720" w:h="3240" w:wrap="none" w:hAnchor="page" w:x="1101" w:y="2905"/>
        <w:ind w:left="3880"/>
      </w:pPr>
      <w:r>
        <w:t>Советский композитор, 1981.</w:t>
      </w:r>
    </w:p>
    <w:p w:rsidR="001F1A6D" w:rsidRDefault="006E248D">
      <w:pPr>
        <w:pStyle w:val="20"/>
        <w:framePr w:w="9720" w:h="3240" w:wrap="none" w:hAnchor="page" w:x="1101" w:y="2905"/>
        <w:jc w:val="right"/>
      </w:pPr>
      <w:proofErr w:type="spellStart"/>
      <w:r>
        <w:t>Баремдойм</w:t>
      </w:r>
      <w:proofErr w:type="spellEnd"/>
      <w:r>
        <w:t xml:space="preserve"> Л.А. Путь к</w:t>
      </w:r>
    </w:p>
    <w:p w:rsidR="001F1A6D" w:rsidRDefault="006E248D">
      <w:pPr>
        <w:pStyle w:val="20"/>
        <w:framePr w:w="6427" w:h="5170" w:wrap="none" w:hAnchor="page" w:x="1101" w:y="5795"/>
        <w:ind w:firstLine="720"/>
      </w:pPr>
      <w:r>
        <w:t>2.</w:t>
      </w:r>
    </w:p>
    <w:p w:rsidR="001F1A6D" w:rsidRDefault="006E248D">
      <w:pPr>
        <w:pStyle w:val="20"/>
        <w:framePr w:w="6427" w:h="5170" w:wrap="none" w:hAnchor="page" w:x="1101" w:y="5795"/>
        <w:ind w:left="720" w:hanging="720"/>
      </w:pPr>
      <w:r>
        <w:t>музицированию. - Л.: Советский композитор, 1979. 3.</w:t>
      </w:r>
    </w:p>
    <w:p w:rsidR="001F1A6D" w:rsidRDefault="006E248D">
      <w:pPr>
        <w:pStyle w:val="20"/>
        <w:framePr w:w="6427" w:h="5170" w:wrap="none" w:hAnchor="page" w:x="1101" w:y="5795"/>
      </w:pPr>
      <w:r>
        <w:t>Формирование и развитие навыка игры с листа пианиста. - М., Классика 21, 2005.</w:t>
      </w:r>
    </w:p>
    <w:p w:rsidR="001F1A6D" w:rsidRDefault="006E248D">
      <w:pPr>
        <w:pStyle w:val="20"/>
        <w:framePr w:w="6427" w:h="5170" w:wrap="none" w:hAnchor="page" w:x="1101" w:y="5795"/>
        <w:ind w:firstLine="720"/>
      </w:pPr>
      <w:r>
        <w:t>4.</w:t>
      </w:r>
    </w:p>
    <w:p w:rsidR="001F1A6D" w:rsidRDefault="006E248D">
      <w:pPr>
        <w:pStyle w:val="20"/>
        <w:framePr w:w="6427" w:h="5170" w:wrap="none" w:hAnchor="page" w:x="1101" w:y="5795"/>
      </w:pPr>
      <w:r>
        <w:t>пианистами. - М.: Классика- 21, 2004.</w:t>
      </w:r>
    </w:p>
    <w:p w:rsidR="001F1A6D" w:rsidRDefault="006E248D">
      <w:pPr>
        <w:pStyle w:val="20"/>
        <w:framePr w:w="6427" w:h="5170" w:wrap="none" w:hAnchor="page" w:x="1101" w:y="5795"/>
        <w:ind w:firstLine="720"/>
      </w:pPr>
      <w:r>
        <w:t>5.</w:t>
      </w:r>
    </w:p>
    <w:p w:rsidR="001F1A6D" w:rsidRDefault="006E248D">
      <w:pPr>
        <w:pStyle w:val="20"/>
        <w:framePr w:w="6427" w:h="5170" w:wrap="none" w:hAnchor="page" w:x="1101" w:y="5795"/>
      </w:pPr>
      <w:r>
        <w:t>музыкальном исполнительстве. - Л.: Музыка, 1985.</w:t>
      </w:r>
    </w:p>
    <w:p w:rsidR="001F1A6D" w:rsidRDefault="006E248D">
      <w:pPr>
        <w:pStyle w:val="20"/>
        <w:framePr w:w="6427" w:h="5170" w:wrap="none" w:hAnchor="page" w:x="1101" w:y="5795"/>
        <w:ind w:firstLine="720"/>
      </w:pPr>
      <w:r>
        <w:t>6.</w:t>
      </w:r>
    </w:p>
    <w:p w:rsidR="001F1A6D" w:rsidRDefault="006E248D">
      <w:pPr>
        <w:pStyle w:val="20"/>
        <w:framePr w:w="6427" w:h="5170" w:wrap="none" w:hAnchor="page" w:x="1101" w:y="5795"/>
      </w:pPr>
      <w:r>
        <w:t>рояле. Первые шаги.- М.: Классика-21, 2005.</w:t>
      </w:r>
    </w:p>
    <w:p w:rsidR="001F1A6D" w:rsidRDefault="006E248D">
      <w:pPr>
        <w:pStyle w:val="20"/>
        <w:framePr w:w="6427" w:h="5170" w:wrap="none" w:hAnchor="page" w:x="1101" w:y="5795"/>
        <w:ind w:firstLine="720"/>
      </w:pPr>
      <w:r>
        <w:t>7.</w:t>
      </w:r>
    </w:p>
    <w:p w:rsidR="001F1A6D" w:rsidRDefault="006E248D">
      <w:pPr>
        <w:pStyle w:val="20"/>
        <w:framePr w:w="6427" w:h="5170" w:wrap="none" w:hAnchor="page" w:x="1101" w:y="5795"/>
        <w:ind w:left="720" w:hanging="720"/>
      </w:pPr>
      <w:r>
        <w:t>Музыкальные способности. «Таланты 21 век», 2004 8.</w:t>
      </w:r>
    </w:p>
    <w:p w:rsidR="001F1A6D" w:rsidRDefault="006E248D">
      <w:pPr>
        <w:pStyle w:val="20"/>
        <w:framePr w:w="6427" w:h="5170" w:wrap="none" w:hAnchor="page" w:x="1101" w:y="5795"/>
      </w:pPr>
      <w:r>
        <w:t>фортепианной игры. Издание 5-е, - М.: Музыка,1987.</w:t>
      </w:r>
    </w:p>
    <w:p w:rsidR="001F1A6D" w:rsidRDefault="006E248D">
      <w:pPr>
        <w:pStyle w:val="20"/>
        <w:framePr w:w="6427" w:h="5170" w:wrap="none" w:hAnchor="page" w:x="1101" w:y="5795"/>
        <w:ind w:firstLine="720"/>
      </w:pPr>
      <w:r>
        <w:t>9.</w:t>
      </w:r>
    </w:p>
    <w:p w:rsidR="001F1A6D" w:rsidRDefault="006E248D">
      <w:pPr>
        <w:pStyle w:val="20"/>
        <w:framePr w:w="3264" w:h="672" w:wrap="none" w:hAnchor="page" w:x="7552" w:y="6438"/>
        <w:tabs>
          <w:tab w:val="left" w:pos="2894"/>
        </w:tabs>
      </w:pPr>
      <w:r>
        <w:t>Брянская</w:t>
      </w:r>
      <w:r>
        <w:tab/>
        <w:t>Ф.</w:t>
      </w:r>
    </w:p>
    <w:p w:rsidR="001F1A6D" w:rsidRDefault="006E248D">
      <w:pPr>
        <w:pStyle w:val="20"/>
        <w:framePr w:w="3264" w:h="672" w:wrap="none" w:hAnchor="page" w:x="7552" w:y="6438"/>
      </w:pPr>
      <w:r>
        <w:t>в первые годы обучения</w:t>
      </w:r>
    </w:p>
    <w:p w:rsidR="001F1A6D" w:rsidRDefault="006E248D">
      <w:pPr>
        <w:pStyle w:val="20"/>
        <w:framePr w:w="3235" w:h="341" w:wrap="none" w:hAnchor="page" w:x="7581" w:y="7403"/>
      </w:pPr>
      <w:proofErr w:type="spellStart"/>
      <w:r>
        <w:t>Вицинский</w:t>
      </w:r>
      <w:proofErr w:type="spellEnd"/>
      <w:r>
        <w:t xml:space="preserve"> А.В. Беседы с</w:t>
      </w:r>
    </w:p>
    <w:p w:rsidR="001F1A6D" w:rsidRDefault="006E248D">
      <w:pPr>
        <w:pStyle w:val="20"/>
        <w:framePr w:w="1565" w:h="350" w:wrap="none" w:hAnchor="page" w:x="7581" w:y="8051"/>
        <w:jc w:val="center"/>
      </w:pPr>
      <w:r>
        <w:t>Голубовская</w:t>
      </w:r>
    </w:p>
    <w:p w:rsidR="001F1A6D" w:rsidRDefault="006E248D">
      <w:pPr>
        <w:pStyle w:val="20"/>
        <w:framePr w:w="1781" w:h="350" w:wrap="none" w:hAnchor="page" w:x="7581" w:y="8694"/>
      </w:pPr>
      <w:r>
        <w:t>Как научить</w:t>
      </w:r>
    </w:p>
    <w:p w:rsidR="001F1A6D" w:rsidRDefault="006E248D">
      <w:pPr>
        <w:pStyle w:val="20"/>
        <w:framePr w:w="1459" w:h="350" w:wrap="none" w:hAnchor="page" w:x="7581" w:y="9337"/>
        <w:jc w:val="center"/>
      </w:pPr>
      <w:proofErr w:type="spellStart"/>
      <w:r>
        <w:t>Кирнарская</w:t>
      </w:r>
      <w:proofErr w:type="spellEnd"/>
    </w:p>
    <w:p w:rsidR="001F1A6D" w:rsidRDefault="006E248D">
      <w:pPr>
        <w:pStyle w:val="20"/>
        <w:framePr w:w="1258" w:h="341" w:wrap="none" w:hAnchor="page" w:x="9558" w:y="8051"/>
        <w:jc w:val="right"/>
      </w:pPr>
      <w:r>
        <w:t>Н.И. О</w:t>
      </w:r>
    </w:p>
    <w:p w:rsidR="001F1A6D" w:rsidRDefault="006E248D">
      <w:pPr>
        <w:pStyle w:val="20"/>
        <w:framePr w:w="1186" w:h="350" w:wrap="none" w:hAnchor="page" w:x="9645" w:y="8694"/>
        <w:jc w:val="right"/>
      </w:pPr>
      <w:r>
        <w:t>игре на</w:t>
      </w:r>
    </w:p>
    <w:p w:rsidR="001F1A6D" w:rsidRDefault="006E248D">
      <w:pPr>
        <w:pStyle w:val="20"/>
        <w:framePr w:w="562" w:h="341" w:wrap="none" w:hAnchor="page" w:x="10254" w:y="9337"/>
        <w:jc w:val="right"/>
      </w:pPr>
      <w:r>
        <w:t>Д.К.</w:t>
      </w:r>
    </w:p>
    <w:p w:rsidR="001F1A6D" w:rsidRDefault="006E248D">
      <w:pPr>
        <w:pStyle w:val="20"/>
        <w:framePr w:w="3235" w:h="350" w:wrap="none" w:hAnchor="page" w:x="7581" w:y="9980"/>
      </w:pPr>
      <w:r>
        <w:t>Нейгауз Г.Г. Об искусстве</w:t>
      </w:r>
    </w:p>
    <w:p w:rsidR="001F1A6D" w:rsidRDefault="006E248D">
      <w:pPr>
        <w:pStyle w:val="20"/>
        <w:framePr w:w="9710" w:h="3883" w:wrap="none" w:hAnchor="page" w:x="1105" w:y="10623"/>
        <w:jc w:val="right"/>
      </w:pPr>
      <w:r>
        <w:t>Николаев А. Очерки по</w:t>
      </w:r>
    </w:p>
    <w:p w:rsidR="001F1A6D" w:rsidRDefault="006E248D">
      <w:pPr>
        <w:pStyle w:val="20"/>
        <w:framePr w:w="9710" w:h="3883" w:wrap="none" w:hAnchor="page" w:x="1105" w:y="10623"/>
      </w:pPr>
      <w:r>
        <w:t>истории фортепианной педагогики и теории пианизма. - М.: Музыка, 1980.</w:t>
      </w:r>
    </w:p>
    <w:p w:rsidR="001F1A6D" w:rsidRDefault="006E248D">
      <w:pPr>
        <w:pStyle w:val="20"/>
        <w:framePr w:w="9710" w:h="3883" w:wrap="none" w:hAnchor="page" w:x="1105" w:y="10623"/>
        <w:numPr>
          <w:ilvl w:val="0"/>
          <w:numId w:val="14"/>
        </w:numPr>
        <w:tabs>
          <w:tab w:val="left" w:pos="6427"/>
          <w:tab w:val="left" w:pos="6466"/>
        </w:tabs>
        <w:ind w:firstLine="720"/>
      </w:pPr>
      <w:proofErr w:type="spellStart"/>
      <w:r>
        <w:t>Ражников</w:t>
      </w:r>
      <w:proofErr w:type="spellEnd"/>
      <w:r>
        <w:t xml:space="preserve"> В.Г. Диалоги о</w:t>
      </w:r>
    </w:p>
    <w:p w:rsidR="001F1A6D" w:rsidRDefault="006E248D">
      <w:pPr>
        <w:pStyle w:val="20"/>
        <w:framePr w:w="9710" w:h="3883" w:wrap="none" w:hAnchor="page" w:x="1105" w:y="10623"/>
      </w:pPr>
      <w:r>
        <w:t>музыкальной педагогике. - М.: Классика-21, 2004.</w:t>
      </w:r>
    </w:p>
    <w:p w:rsidR="001F1A6D" w:rsidRDefault="006E248D">
      <w:pPr>
        <w:pStyle w:val="20"/>
        <w:framePr w:w="9710" w:h="3883" w:wrap="none" w:hAnchor="page" w:x="1105" w:y="10623"/>
        <w:numPr>
          <w:ilvl w:val="0"/>
          <w:numId w:val="14"/>
        </w:numPr>
        <w:tabs>
          <w:tab w:val="left" w:pos="6427"/>
          <w:tab w:val="left" w:pos="6466"/>
          <w:tab w:val="left" w:pos="8602"/>
        </w:tabs>
        <w:ind w:firstLine="720"/>
      </w:pPr>
      <w:r>
        <w:t>Система</w:t>
      </w:r>
      <w:r>
        <w:tab/>
        <w:t>детского</w:t>
      </w:r>
    </w:p>
    <w:p w:rsidR="001F1A6D" w:rsidRDefault="006E248D">
      <w:pPr>
        <w:pStyle w:val="20"/>
        <w:framePr w:w="9710" w:h="3883" w:wrap="none" w:hAnchor="page" w:x="1105" w:y="10623"/>
        <w:jc w:val="both"/>
      </w:pPr>
      <w:r>
        <w:t xml:space="preserve">музыкального воспитания </w:t>
      </w:r>
      <w:proofErr w:type="spellStart"/>
      <w:r>
        <w:t>К.Орфа</w:t>
      </w:r>
      <w:proofErr w:type="spellEnd"/>
      <w:r>
        <w:t xml:space="preserve">. Под редакцией </w:t>
      </w:r>
      <w:proofErr w:type="spellStart"/>
      <w:r>
        <w:t>Л.Борембойма</w:t>
      </w:r>
      <w:proofErr w:type="spellEnd"/>
      <w:r>
        <w:t>. - Л.: Музыка, 1970.</w:t>
      </w:r>
    </w:p>
    <w:p w:rsidR="001F1A6D" w:rsidRDefault="006E248D">
      <w:pPr>
        <w:pStyle w:val="20"/>
        <w:framePr w:w="9710" w:h="3883" w:wrap="none" w:hAnchor="page" w:x="1105" w:y="10623"/>
        <w:ind w:firstLine="720"/>
      </w:pPr>
      <w:r>
        <w:t>12.</w:t>
      </w:r>
    </w:p>
    <w:p w:rsidR="001F1A6D" w:rsidRDefault="006E248D">
      <w:pPr>
        <w:pStyle w:val="20"/>
        <w:framePr w:w="9710" w:h="3883" w:wrap="none" w:hAnchor="page" w:x="1105" w:y="10623"/>
      </w:pPr>
      <w:r>
        <w:t>музыкальных способностей. - М.-Л.,1987.</w:t>
      </w:r>
    </w:p>
    <w:p w:rsidR="001F1A6D" w:rsidRDefault="006E248D">
      <w:pPr>
        <w:pStyle w:val="20"/>
        <w:framePr w:w="9710" w:h="3883" w:wrap="none" w:hAnchor="page" w:x="1105" w:y="10623"/>
        <w:ind w:firstLine="720"/>
      </w:pPr>
      <w:r>
        <w:t>13.</w:t>
      </w:r>
    </w:p>
    <w:p w:rsidR="001F1A6D" w:rsidRDefault="006E248D">
      <w:pPr>
        <w:pStyle w:val="20"/>
        <w:framePr w:w="9710" w:h="3883" w:wrap="none" w:hAnchor="page" w:x="1105" w:y="10623"/>
      </w:pPr>
      <w:r>
        <w:t>пианиста.- М.: Советский композитор, 1989.</w:t>
      </w:r>
    </w:p>
    <w:p w:rsidR="001F1A6D" w:rsidRDefault="006E248D">
      <w:pPr>
        <w:pStyle w:val="20"/>
        <w:framePr w:w="9710" w:h="3883" w:wrap="none" w:hAnchor="page" w:x="1105" w:y="10623"/>
        <w:ind w:firstLine="720"/>
      </w:pPr>
      <w:r>
        <w:t>14.</w:t>
      </w:r>
    </w:p>
    <w:p w:rsidR="001F1A6D" w:rsidRDefault="006E248D">
      <w:pPr>
        <w:pStyle w:val="20"/>
        <w:framePr w:w="3235" w:h="341" w:wrap="none" w:hAnchor="page" w:x="7585" w:y="12879"/>
      </w:pPr>
      <w:r>
        <w:t>Теплов Б. Психология</w:t>
      </w:r>
    </w:p>
    <w:p w:rsidR="001F1A6D" w:rsidRDefault="006E248D">
      <w:pPr>
        <w:pStyle w:val="20"/>
        <w:framePr w:w="3230" w:h="341" w:wrap="none" w:hAnchor="page" w:x="7585" w:y="13523"/>
        <w:jc w:val="center"/>
      </w:pPr>
      <w:proofErr w:type="spellStart"/>
      <w:r>
        <w:t>Тимакин</w:t>
      </w:r>
      <w:proofErr w:type="spellEnd"/>
      <w:r>
        <w:t xml:space="preserve"> Е.М. Воспитание</w:t>
      </w:r>
    </w:p>
    <w:p w:rsidR="001F1A6D" w:rsidRDefault="006E248D">
      <w:pPr>
        <w:pStyle w:val="20"/>
        <w:framePr w:w="365" w:h="341" w:wrap="none" w:hAnchor="page" w:x="10451" w:y="14166"/>
        <w:jc w:val="right"/>
      </w:pPr>
      <w:r>
        <w:t>М.</w:t>
      </w:r>
    </w:p>
    <w:p w:rsidR="001F1A6D" w:rsidRDefault="006E248D">
      <w:pPr>
        <w:pStyle w:val="20"/>
        <w:framePr w:w="9715" w:h="989" w:wrap="none" w:hAnchor="page" w:x="1101" w:y="14166"/>
        <w:ind w:firstLine="6500"/>
      </w:pPr>
      <w:r>
        <w:t>Фейгин Индивидуальность ученика и искусство педагога. - М., 1968.</w:t>
      </w:r>
    </w:p>
    <w:p w:rsidR="001F1A6D" w:rsidRDefault="006E248D">
      <w:pPr>
        <w:pStyle w:val="20"/>
        <w:framePr w:w="9715" w:h="989" w:wrap="none" w:hAnchor="page" w:x="1101" w:y="14166"/>
        <w:tabs>
          <w:tab w:val="left" w:pos="6466"/>
        </w:tabs>
        <w:ind w:firstLine="720"/>
      </w:pPr>
      <w:r>
        <w:t>15.</w:t>
      </w:r>
      <w:r>
        <w:tab/>
        <w:t>Шмидт-Шкловская А. О</w:t>
      </w:r>
    </w:p>
    <w:p w:rsidR="001F1A6D" w:rsidRDefault="006E248D">
      <w:pPr>
        <w:pStyle w:val="20"/>
        <w:framePr w:w="7661" w:h="341" w:wrap="none" w:hAnchor="page" w:x="1105" w:y="15294"/>
      </w:pPr>
      <w:r>
        <w:t>воспитании пианистических навыков. - М.: Классика -21, 2004.</w:t>
      </w: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after="513" w:line="1" w:lineRule="exact"/>
      </w:pPr>
    </w:p>
    <w:p w:rsidR="001F1A6D" w:rsidRDefault="001F1A6D">
      <w:pPr>
        <w:spacing w:line="1" w:lineRule="exact"/>
      </w:pPr>
    </w:p>
    <w:sectPr w:rsidR="001F1A6D">
      <w:pgSz w:w="11900" w:h="16840"/>
      <w:pgMar w:top="356" w:right="1071" w:bottom="356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248D" w:rsidRDefault="006E248D">
      <w:r>
        <w:separator/>
      </w:r>
    </w:p>
  </w:endnote>
  <w:endnote w:type="continuationSeparator" w:id="0">
    <w:p w:rsidR="006E248D" w:rsidRDefault="006E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A6D" w:rsidRDefault="006E24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1162685</wp:posOffset>
              </wp:positionH>
              <wp:positionV relativeFrom="page">
                <wp:posOffset>10505440</wp:posOffset>
              </wp:positionV>
              <wp:extent cx="3203575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357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1A6D" w:rsidRDefault="006E248D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В.А.МОЦАРТ СОНАТИНА До мажор, 1 часть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91.55pt;margin-top:827.2pt;width:252.25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PqhAEAAAADAAAOAAAAZHJzL2Uyb0RvYy54bWysUsFOwzAMvSPxD1HurN2mbahaN4EQCAkB&#10;EvABWZqslZo4irO1+3uc0G0IboiL69ju8/Ozl+vetGyvPDZgSz4e5ZwpK6Fq7LbkH+/3V9ecYRC2&#10;Ei1YVfKDQr5eXV4sO1eoCdTQVsozArFYdK7kdQiuyDKUtTICR+CUpaQGb0Sgp99mlRcdoZs2m+T5&#10;POvAV86DVIgUvftK8lXC11rJ8KI1qsDakhO3kKxPdhNttlqKYuuFqxs50BB/YGFEY6npCepOBMF2&#10;vvkFZRrpAUGHkQSTgdaNVGkGmmac/5jmrRZOpVlIHHQnmfD/YOXz/s29ehb6W+hpgVGQzmGBFIzz&#10;9Nqb+CWmjPIk4eEkm+oDkxScTvLpbDHjTFJuPF2M50nX7Py38xgeFBgWnZJ7WktSS+yfMFBHKj2W&#10;xGYW7pu2jfEzleiFftMP/DZQHYh2R5sruaXT4qx9tCRMXPLR8UdnMzgRHN3NLlCD1DeifkENzUjm&#10;RGc4ibjH7+9UdT7c1ScAAAD//wMAUEsDBBQABgAIAAAAIQBCqZ5S3wAAAA0BAAAPAAAAZHJzL2Rv&#10;d25yZXYueG1sTI/NTsMwEITvSLyDtUjcqFMoThTiVKgSF26UCombG2/jCP9Etpsmb8/2BLed3dHs&#10;N812dpZNGNMQvIT1qgCGvgt68L2Ew+fbQwUsZeW1ssGjhAUTbNvbm0bVOlz8B0773DMK8alWEkzO&#10;Y8156gw6lVZhRE+3U4hOZZKx5zqqC4U7yx+LQnCnBk8fjBpxZ7D72Z+dhHL+Cjgm3OH3aeqiGZbK&#10;vi9S3t/Nry/AMs75zwxXfEKHlpiO4ex1YpZ09bQmKw3iebMBRhZRlQLY8boqRQG8bfj/Fu0vAAAA&#10;//8DAFBLAQItABQABgAIAAAAIQC2gziS/gAAAOEBAAATAAAAAAAAAAAAAAAAAAAAAABbQ29udGVu&#10;dF9UeXBlc10ueG1sUEsBAi0AFAAGAAgAAAAhADj9If/WAAAAlAEAAAsAAAAAAAAAAAAAAAAALwEA&#10;AF9yZWxzLy5yZWxzUEsBAi0AFAAGAAgAAAAhADlM0+qEAQAAAAMAAA4AAAAAAAAAAAAAAAAALgIA&#10;AGRycy9lMm9Eb2MueG1sUEsBAi0AFAAGAAgAAAAhAEKpnlLfAAAADQEAAA8AAAAAAAAAAAAAAAAA&#10;3gMAAGRycy9kb3ducmV2LnhtbFBLBQYAAAAABAAEAPMAAADqBAAAAAA=&#10;" filled="f" stroked="f">
              <v:textbox style="mso-fit-shape-to-text:t" inset="0,0,0,0">
                <w:txbxContent>
                  <w:p w:rsidR="001F1A6D" w:rsidRDefault="006E248D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В.А.МОЦАРТ СОНАТИНА До мажор, 1 часть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A6D" w:rsidRDefault="006E24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10505440</wp:posOffset>
              </wp:positionV>
              <wp:extent cx="2298065" cy="1371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06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1A6D" w:rsidRDefault="006E248D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Л.МОЦАРТ «МЕНУЭТ»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до минор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88.9pt;margin-top:827.2pt;width:180.95pt;height:10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c4hgEAAAcDAAAOAAAAZHJzL2Uyb0RvYy54bWysUttOwzAMfUfiH6K8s3ZDDKjWIdA0hIQA&#10;CfiALE3WSE0cxWHt/h4n7ILgDfHiOnZ6zvFxZjeD7dhGBTTgaj4elZwpJ6Exbl3z97fl2RVnGIVr&#10;RAdO1XyrkN/MT09mva/UBFroGhUYgTisel/zNkZfFQXKVlmBI/DKUVNDsCLSMayLJoie0G1XTMpy&#10;WvQQGh9AKkSqLr6afJ7xtVYyPmuNKrKu5qQt5hhyXKVYzGeiWgfhWyN3MsQfVFhhHJEeoBYiCvYR&#10;zC8oa2QABB1HEmwBWhup8gw0zbj8Mc1rK7zKs5A56A824f/ByqfNq38JLA53MNACkyG9xwqpmOYZ&#10;dLDpS0oZ9cnC7cE2NUQmqTiZXF+V0wvOJPXG55fjafa1OP7tA8Z7BZalpOaB1pLdEptHjMRIV/dX&#10;EpmDpem6VD9KSVkcVgMzzTeZK2i2pL6nBdbc0QvjrHtw5E/a9T4J+2S1SxIH+tuPSDyZPoF/Qe04&#10;ye2savcy0jq/n/Ot4/udfwIAAP//AwBQSwMEFAAGAAgAAAAhALrywqbfAAAADQEAAA8AAABkcnMv&#10;ZG93bnJldi54bWxMj81OwzAQhO9IvIO1SNyoA7Rxm8apUCUu3CgIiZsbb+MI/0S2myZvz/YEt53d&#10;0ew39W5ylo0YUx+8hMdFAQx9G3TvOwmfH68Pa2ApK6+VDR4lzJhg19ze1KrS4eLfcTzkjlGIT5WS&#10;YHIeKs5Ta9CptAgDerqdQnQqk4wd11FdKNxZ/lQUJXeq9/TBqAH3Btufw9lJENNXwCHhHr9PYxtN&#10;P6/t2yzl/d30sgWWccp/ZrjiEzo0xHQMZ68Ts6SFIPRMQ7laLoGRZfW8EcCO15UoC+BNzf+3aH4B&#10;AAD//wMAUEsBAi0AFAAGAAgAAAAhALaDOJL+AAAA4QEAABMAAAAAAAAAAAAAAAAAAAAAAFtDb250&#10;ZW50X1R5cGVzXS54bWxQSwECLQAUAAYACAAAACEAOP0h/9YAAACUAQAACwAAAAAAAAAAAAAAAAAv&#10;AQAAX3JlbHMvLnJlbHNQSwECLQAUAAYACAAAACEAhA93OIYBAAAHAwAADgAAAAAAAAAAAAAAAAAu&#10;AgAAZHJzL2Uyb0RvYy54bWxQSwECLQAUAAYACAAAACEAuvLCpt8AAAANAQAADwAAAAAAAAAAAAAA&#10;AADgAwAAZHJzL2Rvd25yZXYueG1sUEsFBgAAAAAEAAQA8wAAAOwEAAAAAA==&#10;" filled="f" stroked="f">
              <v:textbox style="mso-fit-shape-to-text:t" inset="0,0,0,0">
                <w:txbxContent>
                  <w:p w:rsidR="001F1A6D" w:rsidRDefault="006E248D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Л.МОЦАРТ «МЕНУЭТ» </w:t>
                    </w: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до минор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A6D" w:rsidRDefault="001F1A6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248D" w:rsidRDefault="006E248D"/>
  </w:footnote>
  <w:footnote w:type="continuationSeparator" w:id="0">
    <w:p w:rsidR="006E248D" w:rsidRDefault="006E24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27D"/>
    <w:multiLevelType w:val="multilevel"/>
    <w:tmpl w:val="1386565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00DB6"/>
    <w:multiLevelType w:val="multilevel"/>
    <w:tmpl w:val="636ED82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302B3B"/>
    <w:multiLevelType w:val="multilevel"/>
    <w:tmpl w:val="5DF84E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DB703E"/>
    <w:multiLevelType w:val="multilevel"/>
    <w:tmpl w:val="9A74D4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2E206D"/>
    <w:multiLevelType w:val="multilevel"/>
    <w:tmpl w:val="3D5ED0B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E56F91"/>
    <w:multiLevelType w:val="multilevel"/>
    <w:tmpl w:val="C04EE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1A73EE"/>
    <w:multiLevelType w:val="multilevel"/>
    <w:tmpl w:val="79065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066017"/>
    <w:multiLevelType w:val="multilevel"/>
    <w:tmpl w:val="31668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FC1B72"/>
    <w:multiLevelType w:val="multilevel"/>
    <w:tmpl w:val="50264D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A0767D"/>
    <w:multiLevelType w:val="multilevel"/>
    <w:tmpl w:val="DF3E0BA2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E81A6F"/>
    <w:multiLevelType w:val="multilevel"/>
    <w:tmpl w:val="ACF6DD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525F2F"/>
    <w:multiLevelType w:val="multilevel"/>
    <w:tmpl w:val="CE2872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5E3BA8"/>
    <w:multiLevelType w:val="multilevel"/>
    <w:tmpl w:val="C82CE9B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CD0953"/>
    <w:multiLevelType w:val="multilevel"/>
    <w:tmpl w:val="D4D80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7070699">
    <w:abstractNumId w:val="10"/>
  </w:num>
  <w:num w:numId="2" w16cid:durableId="1437480014">
    <w:abstractNumId w:val="3"/>
  </w:num>
  <w:num w:numId="3" w16cid:durableId="318191319">
    <w:abstractNumId w:val="1"/>
  </w:num>
  <w:num w:numId="4" w16cid:durableId="839198739">
    <w:abstractNumId w:val="5"/>
  </w:num>
  <w:num w:numId="5" w16cid:durableId="667562894">
    <w:abstractNumId w:val="7"/>
  </w:num>
  <w:num w:numId="6" w16cid:durableId="1387989140">
    <w:abstractNumId w:val="4"/>
  </w:num>
  <w:num w:numId="7" w16cid:durableId="599878567">
    <w:abstractNumId w:val="13"/>
  </w:num>
  <w:num w:numId="8" w16cid:durableId="195629319">
    <w:abstractNumId w:val="6"/>
  </w:num>
  <w:num w:numId="9" w16cid:durableId="1403286580">
    <w:abstractNumId w:val="11"/>
  </w:num>
  <w:num w:numId="10" w16cid:durableId="1252196630">
    <w:abstractNumId w:val="2"/>
  </w:num>
  <w:num w:numId="11" w16cid:durableId="161551385">
    <w:abstractNumId w:val="0"/>
  </w:num>
  <w:num w:numId="12" w16cid:durableId="771319526">
    <w:abstractNumId w:val="9"/>
  </w:num>
  <w:num w:numId="13" w16cid:durableId="259920033">
    <w:abstractNumId w:val="8"/>
  </w:num>
  <w:num w:numId="14" w16cid:durableId="10554692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1A6D"/>
    <w:rsid w:val="001F1A6D"/>
    <w:rsid w:val="00341DB8"/>
    <w:rsid w:val="006E248D"/>
    <w:rsid w:val="00B279D4"/>
    <w:rsid w:val="00B75BDA"/>
    <w:rsid w:val="00C4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107C"/>
  <w15:docId w15:val="{78086E75-AAEF-4C13-833B-9D156366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7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180"/>
      <w:ind w:firstLine="72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60"/>
      <w:ind w:firstLine="72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7">
    <w:name w:val="Подпись к таблице"/>
    <w:basedOn w:val="a"/>
    <w:link w:val="a6"/>
    <w:pPr>
      <w:ind w:left="1930" w:firstLine="3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ZHZxPUcG9lYi8DaT7grTpmTlw7cvisJK6iM+MwaKP7I=</DigestValue>
    </Reference>
    <Reference Type="http://www.w3.org/2000/09/xmldsig#Object" URI="#idOfficeObject">
      <DigestMethod Algorithm="urn:ietf:params:xml:ns:cpxmlsec:algorithms:gostr34112012-256"/>
      <DigestValue>5Dj4HU6ZxhpQeo8awgxgmE1aq7vRz/zS+LBmALudeB0=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4/McRUiHF+lS6J4fg0fOmfJDOfDzwuiag2QPpzSTEW8=</DigestValue>
    </Reference>
    <Reference Type="http://www.w3.org/2000/09/xmldsig#Object" URI="#idValidSigLnImg">
      <DigestMethod Algorithm="urn:ietf:params:xml:ns:cpxmlsec:algorithms:gostr34112012-256"/>
      <DigestValue>O564lguppbC4Uib1BeyG5IopTzsGk6ckGwse9VPP4uI=</DigestValue>
    </Reference>
    <Reference Type="http://www.w3.org/2000/09/xmldsig#Object" URI="#idInvalidSigLnImg">
      <DigestMethod Algorithm="urn:ietf:params:xml:ns:cpxmlsec:algorithms:gostr34112012-256"/>
      <DigestValue>CWKCGSQmwM3jhcsaIkKth3iZx6zr5yeeO9cGphsLJTU=</DigestValue>
    </Reference>
  </SignedInfo>
  <SignatureValue>jZOVjzMMoZBQTT7Hn2MzDCz/9XuBYxf7kW005SHQinFaAoRKFT6Yz+n+m1j5MvBo
AaRvaMFMyMJzY6jaCA+e+w==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AyFGNfoBA2CRBRHkRlpXn0mWE9Q=</DigestValue>
      </Reference>
      <Reference URI="/word/document.xml?ContentType=application/vnd.openxmlformats-officedocument.wordprocessingml.document.main+xml">
        <DigestMethod Algorithm="http://www.w3.org/2000/09/xmldsig#sha1"/>
        <DigestValue>NFe+SBf4mYRxJF0q45UZEiISkQg=</DigestValue>
      </Reference>
      <Reference URI="/word/endnotes.xml?ContentType=application/vnd.openxmlformats-officedocument.wordprocessingml.endnotes+xml">
        <DigestMethod Algorithm="http://www.w3.org/2000/09/xmldsig#sha1"/>
        <DigestValue>Pxca0Oo8A7v7PAIeV/JgzNbREGU=</DigestValue>
      </Reference>
      <Reference URI="/word/fontTable.xml?ContentType=application/vnd.openxmlformats-officedocument.wordprocessingml.fontTable+xml">
        <DigestMethod Algorithm="http://www.w3.org/2000/09/xmldsig#sha1"/>
        <DigestValue>WO8iYiQqr8ypMQ7fIm5Iy+yX/NI=</DigestValue>
      </Reference>
      <Reference URI="/word/footer1.xml?ContentType=application/vnd.openxmlformats-officedocument.wordprocessingml.footer+xml">
        <DigestMethod Algorithm="http://www.w3.org/2000/09/xmldsig#sha1"/>
        <DigestValue>V43Se5jh+DcPtJwWwPEuIfN6iLo=</DigestValue>
      </Reference>
      <Reference URI="/word/footer2.xml?ContentType=application/vnd.openxmlformats-officedocument.wordprocessingml.footer+xml">
        <DigestMethod Algorithm="http://www.w3.org/2000/09/xmldsig#sha1"/>
        <DigestValue>YXUIpHqubtrH2qOhjRUiY8EnETg=</DigestValue>
      </Reference>
      <Reference URI="/word/footer3.xml?ContentType=application/vnd.openxmlformats-officedocument.wordprocessingml.footer+xml">
        <DigestMethod Algorithm="http://www.w3.org/2000/09/xmldsig#sha1"/>
        <DigestValue>3t1L6Q9hUmTr+jllbT+oy51zXmY=</DigestValue>
      </Reference>
      <Reference URI="/word/footnotes.xml?ContentType=application/vnd.openxmlformats-officedocument.wordprocessingml.footnotes+xml">
        <DigestMethod Algorithm="http://www.w3.org/2000/09/xmldsig#sha1"/>
        <DigestValue>zTHs26gWyRbxjwkOwRSRdou5DNY=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a5IAPD3mtDj+etldeUggz0iVHTQ=</DigestValue>
      </Reference>
      <Reference URI="/word/settings.xml?ContentType=application/vnd.openxmlformats-officedocument.wordprocessingml.settings+xml">
        <DigestMethod Algorithm="http://www.w3.org/2000/09/xmldsig#sha1"/>
        <DigestValue>1GFuF5b5HD73oa++zx9QplagPrw=</DigestValue>
      </Reference>
      <Reference URI="/word/styles.xml?ContentType=application/vnd.openxmlformats-officedocument.wordprocessingml.styles+xml">
        <DigestMethod Algorithm="http://www.w3.org/2000/09/xmldsig#sha1"/>
        <DigestValue>Jg+qtESc22MQA7KbQrYASl3Ybyo=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0rp4wGxJoML6vK8D97PDpiT9O7Y=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2023-06-15T12:44:13Z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{48567BE3-6213-42C7-A191-B258F93D8C09}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2023-06-15T12:44:13Z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Y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T/f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2707</Words>
  <Characters>15433</Characters>
  <Application>Microsoft Office Word</Application>
  <DocSecurity>0</DocSecurity>
  <Lines>128</Lines>
  <Paragraphs>36</Paragraphs>
  <ScaleCrop>false</ScaleCrop>
  <Company/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  записка</dc:title>
  <dc:subject/>
  <dc:creator>Intell</dc:creator>
  <cp:keywords/>
  <cp:lastModifiedBy>BUH</cp:lastModifiedBy>
  <cp:revision>6</cp:revision>
  <dcterms:created xsi:type="dcterms:W3CDTF">2023-06-15T06:52:00Z</dcterms:created>
  <dcterms:modified xsi:type="dcterms:W3CDTF">2023-06-15T12:44:00Z</dcterms:modified>
</cp:coreProperties>
</file>