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3DF" w:rsidRPr="007970C1" w:rsidRDefault="002343DF" w:rsidP="002343DF">
      <w:pPr>
        <w:pStyle w:val="1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9F6896">
        <w:rPr>
          <w:b/>
        </w:rPr>
        <w:t xml:space="preserve">автономное </w:t>
      </w:r>
      <w:r>
        <w:rPr>
          <w:b/>
        </w:rPr>
        <w:t>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2343DF" w:rsidRDefault="002343DF" w:rsidP="002343DF">
      <w:pPr>
        <w:pStyle w:val="1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2343DF" w:rsidRPr="00530801" w:rsidRDefault="002343DF" w:rsidP="002343DF">
      <w:pPr>
        <w:pStyle w:val="1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2343DF" w:rsidRPr="00530801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860DEC" w:rsidRDefault="00860DEC" w:rsidP="00860DE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Hlk136597841"/>
      <w:r w:rsidRPr="00860DEC">
        <w:rPr>
          <w:rFonts w:ascii="Times New Roman" w:hAnsi="Times New Roman"/>
          <w:sz w:val="28"/>
          <w:szCs w:val="28"/>
          <w:lang w:val="ru-RU" w:eastAsia="ru-RU"/>
        </w:rPr>
        <w:t>Утверждаю:</w:t>
      </w:r>
    </w:p>
    <w:p w:rsidR="00860DEC" w:rsidRDefault="00860DEC" w:rsidP="00860DE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0DEC">
        <w:rPr>
          <w:rFonts w:ascii="Times New Roman" w:hAnsi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860DEC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860DEC" w:rsidRPr="00860DEC" w:rsidRDefault="00860DEC" w:rsidP="00860DE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650B6233-C59B-4463-A931-1A3B38EC68C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2343DF" w:rsidRDefault="00860DEC" w:rsidP="00860DEC">
      <w:pPr>
        <w:pStyle w:val="1"/>
        <w:jc w:val="center"/>
        <w:rPr>
          <w:b/>
        </w:rPr>
      </w:pPr>
      <w:r>
        <w:rPr>
          <w:szCs w:val="28"/>
          <w:lang w:eastAsia="ru-RU"/>
        </w:rPr>
        <w:t xml:space="preserve">                   Приняты педагогическим советом протокол от 01.06.2022г.№6</w:t>
      </w:r>
      <w:bookmarkEnd w:id="0"/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</w:p>
    <w:p w:rsidR="002343DF" w:rsidRPr="00530801" w:rsidRDefault="002343DF" w:rsidP="002343DF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2343DF" w:rsidRPr="00804A4F" w:rsidRDefault="002343DF" w:rsidP="002343DF">
      <w:pPr>
        <w:pStyle w:val="1"/>
        <w:jc w:val="center"/>
        <w:rPr>
          <w:b/>
        </w:rPr>
      </w:pPr>
    </w:p>
    <w:p w:rsidR="002343DF" w:rsidRDefault="002343DF" w:rsidP="002343DF">
      <w:pPr>
        <w:pStyle w:val="1"/>
        <w:jc w:val="center"/>
        <w:rPr>
          <w:b/>
        </w:rPr>
      </w:pPr>
      <w:r>
        <w:rPr>
          <w:b/>
        </w:rPr>
        <w:t>«ПОДГОТОВКА ДЕТЕЙ К ОБУЧЕНИЮ В ШКОЛЕ</w:t>
      </w:r>
      <w:r w:rsidRPr="00804A4F">
        <w:rPr>
          <w:b/>
        </w:rPr>
        <w:t>»</w:t>
      </w:r>
      <w:r>
        <w:rPr>
          <w:b/>
        </w:rPr>
        <w:t xml:space="preserve">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9F68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860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pict>
          <v:shape id="_x0000_i1025" type="#_x0000_t75" style="width:948pt;height:1314.75pt">
            <v:imagedata r:id="rId9" o:title="ПЕЧАТЬ ПЛАТ"/>
          </v:shape>
        </w:pict>
      </w: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headerReference w:type="default" r:id="rId10"/>
          <w:pgSz w:w="11906" w:h="16838"/>
          <w:pgMar w:top="1125" w:right="1380" w:bottom="438" w:left="1520" w:header="720" w:footer="720" w:gutter="0"/>
          <w:cols w:space="720" w:equalWidth="0">
            <w:col w:w="9000"/>
          </w:cols>
          <w:noEndnote/>
        </w:sectPr>
      </w:pPr>
      <w:bookmarkStart w:id="1" w:name="page3"/>
      <w:bookmarkEnd w:id="1"/>
    </w:p>
    <w:p w:rsidR="0065150F" w:rsidRDefault="002F03E5" w:rsidP="002F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lang w:val="ru-RU"/>
        </w:rPr>
        <w:lastRenderedPageBreak/>
        <w:t xml:space="preserve"> </w:t>
      </w:r>
      <w:r w:rsidR="00856AAC">
        <w:rPr>
          <w:rFonts w:ascii="Times New Roman" w:hAnsi="Times New Roman"/>
          <w:sz w:val="32"/>
          <w:szCs w:val="32"/>
        </w:rPr>
        <w:t>СОДЕРЖАНИЕ</w:t>
      </w:r>
    </w:p>
    <w:p w:rsidR="0065150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Учебный план</w:t>
      </w: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Примерный календарный учебный график</w:t>
      </w: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Перечень учебных предметов и аннотации к рабочим программам учебных предметов.</w:t>
      </w: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Условия реализации программы</w:t>
      </w:r>
    </w:p>
    <w:p w:rsidR="002343DF" w:rsidRPr="002343DF" w:rsidRDefault="002343DF" w:rsidP="002343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(целевые ориентиры) освоения программы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AA3C5F">
          <w:pgSz w:w="11906" w:h="16838"/>
          <w:pgMar w:top="1120" w:right="980" w:bottom="438" w:left="2120" w:header="720" w:footer="720" w:gutter="0"/>
          <w:cols w:space="720" w:equalWidth="0">
            <w:col w:w="8800"/>
          </w:cols>
          <w:noEndnote/>
        </w:sect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85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3C5F">
        <w:rPr>
          <w:rFonts w:cs="Calibri"/>
          <w:lang w:val="ru-RU"/>
        </w:rPr>
        <w:t>3</w:t>
      </w: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AA3C5F">
          <w:type w:val="continuous"/>
          <w:pgSz w:w="11906" w:h="16838"/>
          <w:pgMar w:top="1120" w:right="5460" w:bottom="438" w:left="6320" w:header="720" w:footer="720" w:gutter="0"/>
          <w:cols w:space="720" w:equalWidth="0">
            <w:col w:w="120"/>
          </w:cols>
          <w:noEndnote/>
        </w:sectPr>
      </w:pPr>
    </w:p>
    <w:p w:rsidR="0065150F" w:rsidRPr="00AA3C5F" w:rsidRDefault="00856AAC">
      <w:pPr>
        <w:widowControl w:val="0"/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AA3C5F">
        <w:rPr>
          <w:rFonts w:ascii="Times New Roman" w:hAnsi="Times New Roman"/>
          <w:b/>
          <w:bCs/>
          <w:sz w:val="28"/>
          <w:szCs w:val="28"/>
          <w:lang w:val="ru-RU"/>
        </w:rPr>
        <w:t>.  ПОЯСНИТЕЛЬНАЯ ЗАПИСКА</w:t>
      </w: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9F689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Дополнительная общеразвивающая программа «Подготовка к обучению в музыкальной школе» (далее Программа) разработана М</w:t>
      </w:r>
      <w:r w:rsidR="009F6896">
        <w:rPr>
          <w:rFonts w:ascii="Times New Roman" w:hAnsi="Times New Roman"/>
          <w:sz w:val="28"/>
          <w:szCs w:val="28"/>
          <w:lang w:val="ru-RU"/>
        </w:rPr>
        <w:t>АУ ДО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 «ДШИ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AA3C5F">
        <w:rPr>
          <w:rFonts w:ascii="Times New Roman" w:hAnsi="Times New Roman"/>
          <w:sz w:val="28"/>
          <w:szCs w:val="28"/>
          <w:lang w:val="ru-RU"/>
        </w:rPr>
        <w:t>г.о</w:t>
      </w:r>
      <w:proofErr w:type="spellEnd"/>
      <w:r w:rsidR="00AA3C5F">
        <w:rPr>
          <w:rFonts w:ascii="Times New Roman" w:hAnsi="Times New Roman"/>
          <w:sz w:val="28"/>
          <w:szCs w:val="28"/>
          <w:lang w:val="ru-RU"/>
        </w:rPr>
        <w:t xml:space="preserve">. Верх-Нейвинский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(далее – Школа) в соответствии с Федеральным законом от 29.12.2012 </w:t>
      </w:r>
      <w:r>
        <w:rPr>
          <w:rFonts w:ascii="Times New Roman" w:hAnsi="Times New Roman"/>
          <w:sz w:val="28"/>
          <w:szCs w:val="28"/>
        </w:rPr>
        <w:t>N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 на основе Примерных учебных планов образовательных программ для детских школ искусств по программам раннего эстетического развития (Письмо министерства культуры Российской Федерации от</w:t>
      </w:r>
      <w:r w:rsidR="009F6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>23.06.2003 № 66-01-16/32</w:t>
      </w:r>
      <w:r w:rsidR="009F68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>«О новых примерных учебных планах для детских школ искусств).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Настоящая программа направлена на художественно-эстетическое и духовно-нравственное воспитание детей, выявление и развитие способностей обучающихся в области музыкального искусства</w:t>
      </w:r>
      <w:r w:rsidR="009F6896">
        <w:rPr>
          <w:rFonts w:ascii="Times New Roman" w:hAnsi="Times New Roman"/>
          <w:sz w:val="28"/>
          <w:szCs w:val="28"/>
          <w:lang w:val="ru-RU"/>
        </w:rPr>
        <w:t xml:space="preserve"> и изобразительного искусства</w:t>
      </w:r>
      <w:r w:rsidRPr="002343DF">
        <w:rPr>
          <w:rFonts w:ascii="Times New Roman" w:hAnsi="Times New Roman"/>
          <w:sz w:val="28"/>
          <w:szCs w:val="28"/>
          <w:lang w:val="ru-RU"/>
        </w:rPr>
        <w:t>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9F6896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Практ</w:t>
      </w:r>
      <w:r w:rsidR="009F6896">
        <w:rPr>
          <w:rFonts w:ascii="Times New Roman" w:hAnsi="Times New Roman"/>
          <w:sz w:val="28"/>
          <w:szCs w:val="28"/>
          <w:lang w:val="ru-RU"/>
        </w:rPr>
        <w:t xml:space="preserve">ическая деятельность в области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896">
        <w:rPr>
          <w:rFonts w:ascii="Times New Roman" w:hAnsi="Times New Roman"/>
          <w:sz w:val="28"/>
          <w:szCs w:val="28"/>
          <w:lang w:val="ru-RU"/>
        </w:rPr>
        <w:t>искусств</w:t>
      </w:r>
      <w:r w:rsidRPr="002343DF">
        <w:rPr>
          <w:rFonts w:ascii="Times New Roman" w:hAnsi="Times New Roman"/>
          <w:sz w:val="28"/>
          <w:szCs w:val="28"/>
          <w:lang w:val="ru-RU"/>
        </w:rPr>
        <w:t>, коллективного музицирования с раннего возраста создает возможности для мотивированного выбора обучающимися и их родителями направлений дальнейшего обучения в школе искусств,</w:t>
      </w:r>
      <w:r w:rsidR="009F6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формирует фундамент для успешного освоения детьми дополнительных предпрофессиональных общеобразовательных программ в области </w:t>
      </w:r>
      <w:r w:rsidR="009F6896">
        <w:rPr>
          <w:rFonts w:ascii="Times New Roman" w:hAnsi="Times New Roman"/>
          <w:sz w:val="28"/>
          <w:szCs w:val="28"/>
          <w:lang w:val="ru-RU"/>
        </w:rPr>
        <w:t xml:space="preserve">  искусств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. Кроме того, раннее художественно-эстетическое воспитание, ранняя практика инструментального исполнительства дают результаты в развитии способностей ребенка намного более эффективные и устойчивые, чем 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 начало обучения в возрасте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8-9 лет.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программы: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способностей учащихся и</w:t>
      </w:r>
      <w:r w:rsidRPr="002343D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подготовка детей к поступлению в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школу с целью обучения по дополнительным предпрофессиональным общеобразовательным программам в области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искусств.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Default="00856A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4</w:t>
      </w:r>
    </w:p>
    <w:p w:rsidR="0065150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50F">
          <w:pgSz w:w="11906" w:h="16838"/>
          <w:pgMar w:top="1406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65150F" w:rsidRDefault="00856AAC" w:rsidP="00AA3C5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/>
          <w:b/>
          <w:bCs/>
          <w:sz w:val="28"/>
          <w:szCs w:val="28"/>
        </w:rPr>
        <w:lastRenderedPageBreak/>
        <w:t>Задачи программы:</w:t>
      </w:r>
    </w:p>
    <w:p w:rsidR="0065150F" w:rsidRDefault="0065150F" w:rsidP="00AA3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50F" w:rsidRPr="00AA3C5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общее художественно-эстетическое развитие личности ребенка; </w:t>
      </w:r>
    </w:p>
    <w:p w:rsidR="0065150F" w:rsidRPr="00AA3C5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развитие музыкального слуха, интонации, чувства ритма, музыкальной памяти; </w:t>
      </w:r>
    </w:p>
    <w:p w:rsidR="0065150F" w:rsidRPr="00AA3C5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формирование первичных представлений о средствах музыкального языка; </w:t>
      </w:r>
    </w:p>
    <w:p w:rsidR="0065150F" w:rsidRPr="002343D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выявление одаренных детей в раннем возрасте </w:t>
      </w:r>
    </w:p>
    <w:p w:rsidR="0065150F" w:rsidRPr="002343DF" w:rsidRDefault="0065150F" w:rsidP="00AA3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5150F" w:rsidRPr="00AA3C5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формирование первичных знаний, умений и навыков в области элементарной теории музыки и инструментального исполнительства; </w:t>
      </w:r>
    </w:p>
    <w:p w:rsidR="0065150F" w:rsidRPr="002343DF" w:rsidRDefault="00856AAC" w:rsidP="00AA3C5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формирование первичных навыков учебной и творческой деятельности.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для детей </w:t>
      </w:r>
      <w:r w:rsidR="004E3256">
        <w:rPr>
          <w:rFonts w:ascii="Times New Roman" w:hAnsi="Times New Roman"/>
          <w:sz w:val="28"/>
          <w:szCs w:val="28"/>
          <w:lang w:val="ru-RU"/>
        </w:rPr>
        <w:t>5-6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лет. В связи с индивидуальными особенностями развития ребенка, возраст приема на программу может быть несколько скорректирован.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AA3C5F">
      <w:pPr>
        <w:widowControl w:val="0"/>
        <w:overflowPunct w:val="0"/>
        <w:autoSpaceDE w:val="0"/>
        <w:autoSpaceDN w:val="0"/>
        <w:adjustRightInd w:val="0"/>
        <w:spacing w:after="0" w:line="355" w:lineRule="auto"/>
        <w:ind w:right="2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1. Прием на обучения по Программе осуществляется по заявлению родителей (законных представителей) в порядке, установленном локальным актом Школы. Проведение каких-либо форм отбора и оценки творческих способностей детей при приеме не предусмотрено. 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page11"/>
      <w:bookmarkEnd w:id="4"/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Срок освоения программы составляет 1 год.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По предметам учебного плана проводятся мероприятия промежуточной аттестации в соответствии с программами учебных предметов. Итоговой аттестации не предусмотрено. Документ об обучении не выдается.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5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По окончанию обучения по Программе ребенок может по заявлению родителей (законных представителей) пройти процедуру отбора в целях обучения по дополнительным предпрофессиональным общеобразовательным программам в области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4E3256">
        <w:rPr>
          <w:rFonts w:ascii="Times New Roman" w:hAnsi="Times New Roman"/>
          <w:sz w:val="28"/>
          <w:szCs w:val="28"/>
          <w:lang w:val="ru-RU"/>
        </w:rPr>
        <w:t xml:space="preserve">искусств </w:t>
      </w:r>
      <w:r w:rsidRPr="002343DF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343DF">
        <w:rPr>
          <w:rFonts w:ascii="Times New Roman" w:hAnsi="Times New Roman"/>
          <w:sz w:val="28"/>
          <w:szCs w:val="28"/>
          <w:lang w:val="ru-RU"/>
        </w:rPr>
        <w:t xml:space="preserve"> реализуемым Школой. Прием и отбор детей, окончивших подготовительный класс, осуществляется на общих основаниях, в порядке и по правилам, установленным локальным нормативным актом Школы.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8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Занятия проводятся в соответствии с учебным планом, календарным учебным графиком и расписанием, утвержденными Школой.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Форма обучения – очная.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AA3C5F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8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Занятия проводятся в группах (по 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учебным предметам «Музыкальная </w:t>
      </w:r>
      <w:r w:rsidR="00AA3C5F">
        <w:rPr>
          <w:rFonts w:ascii="Times New Roman" w:hAnsi="Times New Roman"/>
          <w:sz w:val="28"/>
          <w:szCs w:val="28"/>
          <w:lang w:val="ru-RU"/>
        </w:rPr>
        <w:lastRenderedPageBreak/>
        <w:t>азбука», «</w:t>
      </w:r>
      <w:r w:rsidR="004E3256">
        <w:rPr>
          <w:rFonts w:ascii="Times New Roman" w:hAnsi="Times New Roman"/>
          <w:sz w:val="28"/>
          <w:szCs w:val="28"/>
          <w:lang w:val="ru-RU"/>
        </w:rPr>
        <w:t>Художественный труд. Конструирование</w:t>
      </w:r>
      <w:r w:rsidRPr="002343DF">
        <w:rPr>
          <w:rFonts w:ascii="Times New Roman" w:hAnsi="Times New Roman"/>
          <w:sz w:val="28"/>
          <w:szCs w:val="28"/>
          <w:lang w:val="ru-RU"/>
        </w:rPr>
        <w:t>», «</w:t>
      </w:r>
      <w:r w:rsidR="004E3256">
        <w:rPr>
          <w:rFonts w:ascii="Times New Roman" w:hAnsi="Times New Roman"/>
          <w:sz w:val="28"/>
          <w:szCs w:val="28"/>
          <w:lang w:val="ru-RU"/>
        </w:rPr>
        <w:t>Английский язык</w:t>
      </w:r>
      <w:r w:rsidRPr="002343DF">
        <w:rPr>
          <w:rFonts w:ascii="Times New Roman" w:hAnsi="Times New Roman"/>
          <w:sz w:val="28"/>
          <w:szCs w:val="28"/>
          <w:lang w:val="ru-RU"/>
        </w:rPr>
        <w:t>»</w:t>
      </w:r>
      <w:r w:rsidR="004E3256">
        <w:rPr>
          <w:rFonts w:ascii="Times New Roman" w:hAnsi="Times New Roman"/>
          <w:sz w:val="28"/>
          <w:szCs w:val="28"/>
          <w:lang w:val="ru-RU"/>
        </w:rPr>
        <w:t>, «Математика», «Обучение грамоте», «Психологическая готовность к обучению в школе»</w:t>
      </w:r>
      <w:r w:rsidRPr="002343DF">
        <w:rPr>
          <w:rFonts w:ascii="Times New Roman" w:hAnsi="Times New Roman"/>
          <w:sz w:val="28"/>
          <w:szCs w:val="28"/>
          <w:lang w:val="ru-RU"/>
        </w:rPr>
        <w:t>) и индивидуально (по учебному предмету «Музыкальный инструмент»). Количество детей в группах в среднем 8-10 человек. В рамках реализации учебного предмета «Музыкальный инструмент» ведется обучение на следующих инструментах: фортепи</w:t>
      </w:r>
      <w:r w:rsidR="00AA3C5F">
        <w:rPr>
          <w:rFonts w:ascii="Times New Roman" w:hAnsi="Times New Roman"/>
          <w:sz w:val="28"/>
          <w:szCs w:val="28"/>
          <w:lang w:val="ru-RU"/>
        </w:rPr>
        <w:t>ано, блок-флейта</w:t>
      </w:r>
      <w:r w:rsidR="004E3256">
        <w:rPr>
          <w:rFonts w:ascii="Times New Roman" w:hAnsi="Times New Roman"/>
          <w:sz w:val="28"/>
          <w:szCs w:val="28"/>
          <w:lang w:val="ru-RU"/>
        </w:rPr>
        <w:t>, скрипка</w:t>
      </w:r>
    </w:p>
    <w:p w:rsidR="0065150F" w:rsidRPr="002343DF" w:rsidRDefault="00AA3C5F" w:rsidP="00AA3C5F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856AAC" w:rsidRPr="002343DF">
        <w:rPr>
          <w:rFonts w:ascii="Times New Roman" w:hAnsi="Times New Roman"/>
          <w:sz w:val="28"/>
          <w:szCs w:val="28"/>
          <w:lang w:val="ru-RU"/>
        </w:rPr>
        <w:t>Занятия могут проводиться в следующих формах: урок, открытый урок, репетиция, прослушивание, концерт.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AA3C5F">
      <w:pPr>
        <w:widowControl w:val="0"/>
        <w:tabs>
          <w:tab w:val="left" w:pos="2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"/>
          <w:szCs w:val="2"/>
          <w:lang w:val="ru-RU"/>
        </w:rPr>
        <w:t>Режим</w:t>
      </w:r>
      <w:r w:rsidRPr="002343DF">
        <w:rPr>
          <w:rFonts w:ascii="Times New Roman" w:hAnsi="Times New Roman"/>
          <w:sz w:val="24"/>
          <w:szCs w:val="24"/>
          <w:lang w:val="ru-RU"/>
        </w:rPr>
        <w:tab/>
      </w:r>
      <w:r w:rsidRPr="002343DF">
        <w:rPr>
          <w:rFonts w:ascii="Times New Roman" w:hAnsi="Times New Roman"/>
          <w:sz w:val="2"/>
          <w:szCs w:val="2"/>
          <w:lang w:val="ru-RU"/>
        </w:rPr>
        <w:t xml:space="preserve">занятий   </w:t>
      </w:r>
      <w:proofErr w:type="gramStart"/>
      <w:r w:rsidRPr="002343DF">
        <w:rPr>
          <w:rFonts w:ascii="Times New Roman" w:hAnsi="Times New Roman"/>
          <w:sz w:val="2"/>
          <w:szCs w:val="2"/>
          <w:lang w:val="ru-RU"/>
        </w:rPr>
        <w:t>устанавливается  в</w:t>
      </w:r>
      <w:proofErr w:type="gramEnd"/>
      <w:r w:rsidRPr="002343DF">
        <w:rPr>
          <w:rFonts w:ascii="Times New Roman" w:hAnsi="Times New Roman"/>
          <w:sz w:val="2"/>
          <w:szCs w:val="2"/>
          <w:lang w:val="ru-RU"/>
        </w:rPr>
        <w:t xml:space="preserve">  соответствии  с  </w:t>
      </w:r>
      <w:proofErr w:type="spellStart"/>
      <w:r w:rsidRPr="002343DF">
        <w:rPr>
          <w:rFonts w:ascii="Times New Roman" w:hAnsi="Times New Roman"/>
          <w:sz w:val="2"/>
          <w:szCs w:val="2"/>
          <w:lang w:val="ru-RU"/>
        </w:rPr>
        <w:t>санитарно</w:t>
      </w:r>
      <w:proofErr w:type="spellEnd"/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8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AA3C5F">
        <w:rPr>
          <w:rFonts w:ascii="Times New Roman" w:hAnsi="Times New Roman"/>
          <w:sz w:val="28"/>
          <w:szCs w:val="28"/>
          <w:lang w:val="ru-RU"/>
        </w:rPr>
        <w:t>одолжительность одного урока– 30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минут. Перемены между уроками – 10 минут.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 w:rsidP="00AA3C5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80" w:firstLine="991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Предметы 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предполагают домашнюю работу обучающихся по закреплению полученных навыков в области инструментального исполнительства и теории музыки</w:t>
      </w:r>
      <w:r w:rsidR="00AA3C5F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5" w:name="page13"/>
      <w:bookmarkEnd w:id="5"/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180" w:firstLine="991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Ответственность за жизнь и здоровье обучающихся во время уроков несут преподаватели по соответствующим предметам, прошедшие в установленном законодательством РФ порядке инструктаж по охране труда и технике безопасности.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Для детей в Школе организуется питьевой режим.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43DF">
        <w:rPr>
          <w:rFonts w:ascii="Times New Roman" w:hAnsi="Times New Roman"/>
          <w:sz w:val="28"/>
          <w:szCs w:val="28"/>
          <w:lang w:val="ru-RU"/>
        </w:rPr>
        <w:t>В  целях</w:t>
      </w:r>
      <w:proofErr w:type="gramEnd"/>
      <w:r w:rsidRPr="002343DF">
        <w:rPr>
          <w:rFonts w:ascii="Times New Roman" w:hAnsi="Times New Roman"/>
          <w:sz w:val="28"/>
          <w:szCs w:val="28"/>
          <w:lang w:val="ru-RU"/>
        </w:rPr>
        <w:t xml:space="preserve">  контроля  качества  результатов  реализации  Программы,  в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течение учебного года проводится не менее двух открытых уроков для родителей, не менее двух открытых концертов.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pgSz w:w="11906" w:h="16838"/>
          <w:pgMar w:top="1190" w:right="840" w:bottom="438" w:left="1520" w:header="720" w:footer="720" w:gutter="0"/>
          <w:cols w:space="720" w:equalWidth="0">
            <w:col w:w="9540"/>
          </w:cols>
          <w:noEndnote/>
        </w:sect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5150F" w:rsidRPr="00AA3C5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AA3C5F">
          <w:type w:val="continuous"/>
          <w:pgSz w:w="11906" w:h="16838"/>
          <w:pgMar w:top="1190" w:right="5460" w:bottom="438" w:left="6320" w:header="720" w:footer="720" w:gutter="0"/>
          <w:cols w:space="720" w:equalWidth="0">
            <w:col w:w="120"/>
          </w:cols>
          <w:noEndnote/>
        </w:sectPr>
      </w:pPr>
    </w:p>
    <w:p w:rsidR="0065150F" w:rsidRPr="00AA3C5F" w:rsidRDefault="00AA3C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Pr="002343DF">
        <w:rPr>
          <w:rFonts w:ascii="Times New Roman" w:hAnsi="Times New Roman"/>
          <w:b/>
          <w:bCs/>
          <w:sz w:val="28"/>
          <w:szCs w:val="28"/>
          <w:lang w:val="ru-RU"/>
        </w:rPr>
        <w:t>. ПРИМЕРНЫЙ КАЛЕНДАРНЫЙ УЧЕБНЫЙ ГРАФИК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Продолжительность учебных занятий </w:t>
      </w:r>
      <w:r w:rsidR="002343DF">
        <w:rPr>
          <w:rFonts w:ascii="Times New Roman" w:hAnsi="Times New Roman"/>
          <w:sz w:val="28"/>
          <w:szCs w:val="28"/>
          <w:lang w:val="ru-RU"/>
        </w:rPr>
        <w:t xml:space="preserve">в течение года </w:t>
      </w:r>
      <w:r w:rsidRPr="002343DF">
        <w:rPr>
          <w:rFonts w:ascii="Times New Roman" w:hAnsi="Times New Roman"/>
          <w:sz w:val="28"/>
          <w:szCs w:val="28"/>
          <w:lang w:val="ru-RU"/>
        </w:rPr>
        <w:t>3</w:t>
      </w:r>
      <w:r w:rsidR="00AA3C5F">
        <w:rPr>
          <w:rFonts w:ascii="Times New Roman" w:hAnsi="Times New Roman"/>
          <w:sz w:val="28"/>
          <w:szCs w:val="28"/>
          <w:lang w:val="ru-RU"/>
        </w:rPr>
        <w:t>4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недел</w:t>
      </w:r>
      <w:r w:rsidR="00AA3C5F">
        <w:rPr>
          <w:rFonts w:ascii="Times New Roman" w:hAnsi="Times New Roman"/>
          <w:sz w:val="28"/>
          <w:szCs w:val="28"/>
          <w:lang w:val="ru-RU"/>
        </w:rPr>
        <w:t>и</w:t>
      </w:r>
      <w:r w:rsidRPr="002343DF">
        <w:rPr>
          <w:rFonts w:ascii="Times New Roman" w:hAnsi="Times New Roman"/>
          <w:sz w:val="28"/>
          <w:szCs w:val="28"/>
          <w:lang w:val="ru-RU"/>
        </w:rPr>
        <w:t>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28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Учебный процесс организуется по учебным </w:t>
      </w:r>
      <w:r w:rsidR="002343DF">
        <w:rPr>
          <w:rFonts w:ascii="Times New Roman" w:hAnsi="Times New Roman"/>
          <w:sz w:val="28"/>
          <w:szCs w:val="28"/>
          <w:lang w:val="ru-RU"/>
        </w:rPr>
        <w:t>полугодиям, разделённым каникулами.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Конкретные даты начала и окончания учебных </w:t>
      </w:r>
      <w:r w:rsidR="002343DF">
        <w:rPr>
          <w:rFonts w:ascii="Times New Roman" w:hAnsi="Times New Roman"/>
          <w:sz w:val="28"/>
          <w:szCs w:val="28"/>
          <w:lang w:val="ru-RU"/>
        </w:rPr>
        <w:t>полугодий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, каникул </w:t>
      </w:r>
      <w:r w:rsidRPr="002343DF">
        <w:rPr>
          <w:rFonts w:ascii="Times New Roman" w:hAnsi="Times New Roman"/>
          <w:sz w:val="28"/>
          <w:szCs w:val="28"/>
          <w:lang w:val="ru-RU"/>
        </w:rPr>
        <w:lastRenderedPageBreak/>
        <w:t>ежегодно устанавливаются календарным учебным графиком, утверждаемым педагогическим советом и приказом директора Школы.</w:t>
      </w:r>
    </w:p>
    <w:p w:rsidR="0065150F" w:rsidRPr="002343DF" w:rsidRDefault="00860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251659776" from="6.1pt,98.05pt" to="150.1pt,98.05pt" o:allowincell="f" strokeweight=".25397mm"/>
        </w:pict>
      </w:r>
    </w:p>
    <w:p w:rsidR="0065150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Pr="002343DF" w:rsidRDefault="002343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  <w:bookmarkStart w:id="7" w:name="page17"/>
      <w:bookmarkEnd w:id="7"/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ru-RU"/>
        </w:rPr>
      </w:pPr>
    </w:p>
    <w:p w:rsidR="0065150F" w:rsidRPr="00AA3C5F" w:rsidRDefault="00AA3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AA3C5F" w:rsidSect="002343DF">
          <w:type w:val="continuous"/>
          <w:pgSz w:w="11906" w:h="16838"/>
          <w:pgMar w:top="1124" w:right="1274" w:bottom="438" w:left="1418" w:header="720" w:footer="720" w:gutter="0"/>
          <w:cols w:space="720" w:equalWidth="0">
            <w:col w:w="9214"/>
          </w:cols>
          <w:noEndnote/>
        </w:sectPr>
      </w:pPr>
      <w:r>
        <w:rPr>
          <w:rFonts w:cs="Calibri"/>
          <w:lang w:val="ru-RU"/>
        </w:rPr>
        <w:t xml:space="preserve"> </w:t>
      </w:r>
    </w:p>
    <w:p w:rsidR="0065150F" w:rsidRPr="00AA3C5F" w:rsidRDefault="00AA3C5F" w:rsidP="002343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150F" w:rsidRPr="002343DF" w:rsidRDefault="00234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type w:val="continuous"/>
          <w:pgSz w:w="11906" w:h="16838"/>
          <w:pgMar w:top="1112" w:right="5400" w:bottom="438" w:left="6260" w:header="720" w:footer="720" w:gutter="0"/>
          <w:cols w:space="720" w:equalWidth="0">
            <w:col w:w="2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AA3C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5150F" w:rsidRPr="003D3555" w:rsidRDefault="003D3555" w:rsidP="003D35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21"/>
      <w:bookmarkEnd w:id="9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         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3D355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856AAC" w:rsidRPr="003D3555">
        <w:rPr>
          <w:rFonts w:ascii="Times New Roman" w:hAnsi="Times New Roman"/>
          <w:b/>
          <w:bCs/>
          <w:sz w:val="28"/>
          <w:szCs w:val="28"/>
          <w:lang w:val="ru-RU"/>
        </w:rPr>
        <w:t xml:space="preserve">УСЛОВИЯ РЕАЛИЗАЦИИ ПРОГРАММЫ </w:t>
      </w:r>
    </w:p>
    <w:p w:rsidR="0065150F" w:rsidRPr="003D3555" w:rsidRDefault="0065150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3D3555" w:rsidRDefault="00856AA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3D3555">
        <w:rPr>
          <w:rFonts w:ascii="Times New Roman" w:hAnsi="Times New Roman"/>
          <w:sz w:val="28"/>
          <w:szCs w:val="28"/>
          <w:lang w:val="ru-RU"/>
        </w:rPr>
        <w:t>При</w:t>
      </w:r>
      <w:r w:rsidRPr="003D3555">
        <w:rPr>
          <w:rFonts w:ascii="Times New Roman" w:hAnsi="Times New Roman"/>
          <w:sz w:val="24"/>
          <w:szCs w:val="24"/>
          <w:lang w:val="ru-RU"/>
        </w:rPr>
        <w:tab/>
      </w:r>
      <w:r w:rsidRPr="003D3555">
        <w:rPr>
          <w:rFonts w:ascii="Times New Roman" w:hAnsi="Times New Roman"/>
          <w:sz w:val="28"/>
          <w:szCs w:val="28"/>
          <w:lang w:val="ru-RU"/>
        </w:rPr>
        <w:t>реализации   дополнительной   общеразвивающей   программы</w:t>
      </w:r>
    </w:p>
    <w:p w:rsidR="0065150F" w:rsidRPr="003D3555" w:rsidRDefault="006515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«Подготовка к обучению в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школе» Школа руководствуется Санитарно-эпидемиологическими правилами и нормативами СанПиН</w:t>
      </w:r>
    </w:p>
    <w:p w:rsidR="0065150F" w:rsidRPr="002343DF" w:rsidRDefault="003D3555" w:rsidP="003D3555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355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56AAC" w:rsidRPr="002343DF">
        <w:rPr>
          <w:rFonts w:ascii="Times New Roman" w:hAnsi="Times New Roman"/>
          <w:sz w:val="28"/>
          <w:szCs w:val="28"/>
          <w:lang w:val="ru-RU"/>
        </w:rPr>
        <w:t>Школа соблюдает своевременные сроки текущего и капитального ремонта учебных помещений.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Для реализации Программы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-  кабинеты</w:t>
      </w:r>
      <w:r w:rsidRPr="002343DF">
        <w:rPr>
          <w:rFonts w:ascii="Times New Roman" w:hAnsi="Times New Roman"/>
          <w:sz w:val="24"/>
          <w:szCs w:val="24"/>
          <w:lang w:val="ru-RU"/>
        </w:rPr>
        <w:tab/>
      </w:r>
      <w:r w:rsidRPr="002343DF">
        <w:rPr>
          <w:rFonts w:ascii="Times New Roman" w:hAnsi="Times New Roman"/>
          <w:sz w:val="28"/>
          <w:szCs w:val="28"/>
          <w:lang w:val="ru-RU"/>
        </w:rPr>
        <w:t>для    групповых    занятий,  соответствующие  санитарно-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343DF">
        <w:rPr>
          <w:rFonts w:ascii="Times New Roman" w:hAnsi="Times New Roman"/>
          <w:sz w:val="28"/>
          <w:szCs w:val="28"/>
          <w:lang w:val="ru-RU"/>
        </w:rPr>
        <w:t>гигиеническим  нормам</w:t>
      </w:r>
      <w:proofErr w:type="gramEnd"/>
      <w:r w:rsidRPr="002343DF">
        <w:rPr>
          <w:rFonts w:ascii="Times New Roman" w:hAnsi="Times New Roman"/>
          <w:sz w:val="28"/>
          <w:szCs w:val="28"/>
          <w:lang w:val="ru-RU"/>
        </w:rPr>
        <w:t xml:space="preserve">  расчета  учебной  площади  на  одного  ученика</w:t>
      </w:r>
      <w:r>
        <w:rPr>
          <w:rFonts w:ascii="Symbol" w:hAnsi="Symbol" w:cs="Symbol"/>
          <w:sz w:val="36"/>
          <w:szCs w:val="36"/>
          <w:vertAlign w:val="superscript"/>
        </w:rPr>
        <w:t></w:t>
      </w:r>
      <w:r w:rsidRPr="002343DF">
        <w:rPr>
          <w:rFonts w:ascii="Times New Roman" w:hAnsi="Times New Roman"/>
          <w:sz w:val="28"/>
          <w:szCs w:val="28"/>
          <w:lang w:val="ru-RU"/>
        </w:rPr>
        <w:t>,  с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достаточным количеством парт и стульев, соответствующих возрасту обучающихся, а также досками, стеллажами, шкафами;</w:t>
      </w:r>
    </w:p>
    <w:p w:rsidR="0065150F" w:rsidRPr="002343DF" w:rsidRDefault="00860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3" style="position:absolute;z-index:-251658752" from=".1pt,95.05pt" to="144.1pt,95.05pt" o:allowincell="f" strokeweight=".25397mm"/>
        </w:pic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pgSz w:w="11906" w:h="16838"/>
          <w:pgMar w:top="1202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65150F" w:rsidRPr="003D3555" w:rsidRDefault="003D355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3D3555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65150F" w:rsidRPr="002343DF" w:rsidRDefault="00856AAC" w:rsidP="003D3555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Кабинеты для </w:t>
      </w:r>
      <w:r w:rsidR="004E32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555">
        <w:rPr>
          <w:rFonts w:ascii="Times New Roman" w:hAnsi="Times New Roman"/>
          <w:sz w:val="28"/>
          <w:szCs w:val="28"/>
          <w:lang w:val="ru-RU"/>
        </w:rPr>
        <w:t>занятий</w:t>
      </w:r>
      <w:r w:rsidR="003D3555" w:rsidRPr="003D35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>оснащаются фортепиано, аудиоаппаратурой, соответствующими профилю обучения музыкальными инструмент</w:t>
      </w:r>
      <w:r w:rsidR="003D3555">
        <w:rPr>
          <w:rFonts w:ascii="Times New Roman" w:hAnsi="Times New Roman"/>
          <w:sz w:val="28"/>
          <w:szCs w:val="28"/>
          <w:lang w:val="ru-RU"/>
        </w:rPr>
        <w:t xml:space="preserve">ами (скрипки, </w:t>
      </w:r>
      <w:r w:rsidR="004E3256">
        <w:rPr>
          <w:rFonts w:ascii="Times New Roman" w:hAnsi="Times New Roman"/>
          <w:sz w:val="28"/>
          <w:szCs w:val="28"/>
          <w:lang w:val="ru-RU"/>
        </w:rPr>
        <w:t>фортепиано,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 блок-флейты), наглядными пособиями, дидактическими играми, нотными сборниками, учебниками. Кабинет сольфеджио оснащается </w:t>
      </w:r>
      <w:r w:rsidR="004E3256">
        <w:rPr>
          <w:rFonts w:ascii="Times New Roman" w:hAnsi="Times New Roman"/>
          <w:sz w:val="28"/>
          <w:szCs w:val="28"/>
          <w:lang w:val="ru-RU"/>
        </w:rPr>
        <w:t>компьютером</w:t>
      </w:r>
      <w:r w:rsidRPr="002343DF">
        <w:rPr>
          <w:rFonts w:ascii="Times New Roman" w:hAnsi="Times New Roman"/>
          <w:sz w:val="28"/>
          <w:szCs w:val="28"/>
          <w:lang w:val="ru-RU"/>
        </w:rPr>
        <w:t>,</w:t>
      </w:r>
      <w:r w:rsidR="003D35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43DF">
        <w:rPr>
          <w:rFonts w:ascii="Times New Roman" w:hAnsi="Times New Roman"/>
          <w:sz w:val="28"/>
          <w:szCs w:val="28"/>
          <w:lang w:val="ru-RU"/>
        </w:rPr>
        <w:t>комплектом мультимедийного оборудования (проектор, экран), либо интерактивной доской.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Методическое сопровождение Программы включает рабочие программы учебных предметов, нотные сборники, учебники и иные пособия, аудио,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544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видео и мультимедиа материалы Кадровое обеспечение: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31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преподаватели имеющее среднее профессиональное или высшее образование, соответствующее профилю преподаваемого предмета;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65150F" w:rsidRPr="002343DF" w:rsidRDefault="00856AAC">
      <w:pPr>
        <w:widowControl w:val="0"/>
        <w:numPr>
          <w:ilvl w:val="0"/>
          <w:numId w:val="5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31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концертмейстеры имеющее среднее профессиональное или высшее образование. </w:t>
      </w:r>
    </w:p>
    <w:p w:rsidR="0065150F" w:rsidRPr="002343DF" w:rsidRDefault="00860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z-index:-251657728" from=".1pt,73.7pt" to="144.1pt,73.7pt" o:allowincell="f" strokeweight=".25397mm"/>
        </w:pic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pgSz w:w="11906" w:h="16838"/>
          <w:pgMar w:top="1125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3D3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type w:val="continuous"/>
          <w:pgSz w:w="11906" w:h="16838"/>
          <w:pgMar w:top="1125" w:right="5400" w:bottom="438" w:left="6260" w:header="720" w:footer="720" w:gutter="0"/>
          <w:cols w:space="720" w:equalWidth="0">
            <w:col w:w="240"/>
          </w:cols>
          <w:noEndnote/>
        </w:sectPr>
      </w:pPr>
      <w:r>
        <w:rPr>
          <w:rFonts w:cs="Calibri"/>
          <w:lang w:val="ru-RU"/>
        </w:rPr>
        <w:t xml:space="preserve"> </w:t>
      </w: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>
        <w:rPr>
          <w:rFonts w:ascii="Times New Roman" w:hAnsi="Times New Roman"/>
          <w:b/>
          <w:bCs/>
          <w:sz w:val="28"/>
          <w:szCs w:val="28"/>
        </w:rPr>
        <w:lastRenderedPageBreak/>
        <w:t>VI</w:t>
      </w:r>
      <w:r w:rsidRPr="002343DF">
        <w:rPr>
          <w:rFonts w:ascii="Times New Roman" w:hAnsi="Times New Roman"/>
          <w:b/>
          <w:bCs/>
          <w:sz w:val="28"/>
          <w:szCs w:val="28"/>
          <w:lang w:val="ru-RU"/>
        </w:rPr>
        <w:t>. Результаты (целевые ориентиры) освоения программы: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Требования к результатам освоения Программы представлены в виде целевых ориентиров, которые представляют собой характеристики возможных достижений ребенка на этапе завершения программы.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дополнительного образования (является необязательным, отсутствуют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Целевые ориентиры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итоговой аттестации обучающихся.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К целевым ориентирам освоения настоящей Программы относятся следующие характеристики возможных достижений ребенка: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numPr>
          <w:ilvl w:val="0"/>
          <w:numId w:val="6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335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ребенок обладает установкой положительного отношения к миру искусства, эмоционально отзывчив на музыку, может словесно выразить эмоциональное впечатление от музыкального </w:t>
      </w:r>
      <w:r w:rsidR="00B3370C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Pr="002343DF">
        <w:rPr>
          <w:rFonts w:ascii="Times New Roman" w:hAnsi="Times New Roman"/>
          <w:sz w:val="28"/>
          <w:szCs w:val="28"/>
          <w:lang w:val="ru-RU"/>
        </w:rPr>
        <w:t>произведения</w:t>
      </w:r>
      <w:r w:rsidR="00B3370C">
        <w:rPr>
          <w:rFonts w:ascii="Times New Roman" w:hAnsi="Times New Roman"/>
          <w:sz w:val="28"/>
          <w:szCs w:val="28"/>
          <w:lang w:val="ru-RU"/>
        </w:rPr>
        <w:t xml:space="preserve"> изобразительного искусства</w:t>
      </w:r>
      <w:r w:rsidRPr="002343D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8"/>
          <w:szCs w:val="28"/>
          <w:lang w:val="ru-RU"/>
        </w:rPr>
      </w:pPr>
    </w:p>
    <w:p w:rsidR="0065150F" w:rsidRPr="002343DF" w:rsidRDefault="00856AAC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336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ребенок имеет навыки элементарного вокального и инструментального музицирования, способен самостоятельно исполнить простейшее музыкальное произведение (песню, инструментальную пьесу), проявляет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>внимание</w:t>
      </w:r>
      <w:r w:rsidRPr="002343DF">
        <w:rPr>
          <w:rFonts w:ascii="Times New Roman" w:hAnsi="Times New Roman"/>
          <w:sz w:val="24"/>
          <w:szCs w:val="24"/>
          <w:lang w:val="ru-RU"/>
        </w:rPr>
        <w:tab/>
      </w:r>
      <w:r w:rsidRPr="002343DF">
        <w:rPr>
          <w:rFonts w:ascii="Times New Roman" w:hAnsi="Times New Roman"/>
          <w:sz w:val="28"/>
          <w:szCs w:val="28"/>
          <w:lang w:val="ru-RU"/>
        </w:rPr>
        <w:t>к   собственной   музыкальной   интонации,      стремится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Default="00856AA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эмоционально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выражать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музыки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150F" w:rsidRDefault="0065150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65150F" w:rsidRPr="002343DF" w:rsidRDefault="00856AAC">
      <w:pPr>
        <w:widowControl w:val="0"/>
        <w:numPr>
          <w:ilvl w:val="0"/>
          <w:numId w:val="7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310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ребенок имеет первичные представления о средствах музыкального языка (мелодии, ритме, темпе, ладе);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8"/>
          <w:szCs w:val="28"/>
          <w:lang w:val="ru-RU"/>
        </w:rPr>
      </w:pPr>
    </w:p>
    <w:p w:rsidR="0065150F" w:rsidRPr="002343DF" w:rsidRDefault="00856AAC">
      <w:pPr>
        <w:widowControl w:val="0"/>
        <w:numPr>
          <w:ilvl w:val="0"/>
          <w:numId w:val="7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310" w:lineRule="auto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343DF">
        <w:rPr>
          <w:rFonts w:ascii="Times New Roman" w:hAnsi="Times New Roman"/>
          <w:sz w:val="28"/>
          <w:szCs w:val="28"/>
          <w:lang w:val="ru-RU"/>
        </w:rPr>
        <w:t xml:space="preserve">у ребенка сформированы первичные навыки музыкальной учебной </w:t>
      </w:r>
      <w:r w:rsidRPr="002343DF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деятельности, в том числе – домашней работы; 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pgSz w:w="11906" w:h="16838"/>
          <w:pgMar w:top="1130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856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343DF">
        <w:rPr>
          <w:rFonts w:cs="Calibri"/>
          <w:lang w:val="ru-RU"/>
        </w:rPr>
        <w:t>13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5150F" w:rsidRPr="002343DF">
          <w:type w:val="continuous"/>
          <w:pgSz w:w="11906" w:h="16838"/>
          <w:pgMar w:top="1130" w:right="5400" w:bottom="438" w:left="6260" w:header="720" w:footer="720" w:gutter="0"/>
          <w:cols w:space="720" w:equalWidth="0">
            <w:col w:w="240"/>
          </w:cols>
          <w:noEndnote/>
        </w:sectPr>
      </w:pPr>
    </w:p>
    <w:p w:rsidR="0065150F" w:rsidRPr="002343DF" w:rsidRDefault="00856AAC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2" w:name="page27"/>
      <w:bookmarkEnd w:id="12"/>
      <w:r w:rsidRPr="002343DF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Pr="002343DF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2343DF">
        <w:rPr>
          <w:rFonts w:ascii="Times New Roman" w:hAnsi="Times New Roman"/>
          <w:sz w:val="28"/>
          <w:szCs w:val="28"/>
          <w:lang w:val="ru-RU"/>
        </w:rPr>
        <w:t>ребенок  имеет</w:t>
      </w:r>
      <w:proofErr w:type="gramEnd"/>
      <w:r w:rsidRPr="002343DF">
        <w:rPr>
          <w:rFonts w:ascii="Times New Roman" w:hAnsi="Times New Roman"/>
          <w:sz w:val="28"/>
          <w:szCs w:val="28"/>
          <w:lang w:val="ru-RU"/>
        </w:rPr>
        <w:t xml:space="preserve">  первоначальные  навыки  творческой  деятельности</w:t>
      </w:r>
    </w:p>
    <w:p w:rsidR="0065150F" w:rsidRPr="002343DF" w:rsidRDefault="0065150F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65150F" w:rsidRPr="002343DF" w:rsidRDefault="00B3370C" w:rsidP="00B33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уроках изобразительного искусства, </w:t>
      </w:r>
      <w:r w:rsidR="00856AAC" w:rsidRPr="002343DF">
        <w:rPr>
          <w:rFonts w:ascii="Times New Roman" w:hAnsi="Times New Roman"/>
          <w:sz w:val="28"/>
          <w:szCs w:val="28"/>
          <w:lang w:val="ru-RU"/>
        </w:rPr>
        <w:t xml:space="preserve">выступления   на   </w:t>
      </w:r>
      <w:r>
        <w:rPr>
          <w:rFonts w:ascii="Times New Roman" w:hAnsi="Times New Roman"/>
          <w:sz w:val="28"/>
          <w:szCs w:val="28"/>
          <w:lang w:val="ru-RU"/>
        </w:rPr>
        <w:t xml:space="preserve">выставках и </w:t>
      </w:r>
      <w:r w:rsidR="00856AAC" w:rsidRPr="002343DF">
        <w:rPr>
          <w:rFonts w:ascii="Times New Roman" w:hAnsi="Times New Roman"/>
          <w:sz w:val="28"/>
          <w:szCs w:val="28"/>
          <w:lang w:val="ru-RU"/>
        </w:rPr>
        <w:t>концертах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56AAC" w:rsidRPr="002343DF">
        <w:rPr>
          <w:rFonts w:ascii="Times New Roman" w:hAnsi="Times New Roman"/>
          <w:sz w:val="28"/>
          <w:szCs w:val="28"/>
          <w:lang w:val="ru-RU"/>
        </w:rPr>
        <w:t>учас</w:t>
      </w:r>
      <w:r>
        <w:rPr>
          <w:rFonts w:ascii="Times New Roman" w:hAnsi="Times New Roman"/>
          <w:sz w:val="28"/>
          <w:szCs w:val="28"/>
          <w:lang w:val="ru-RU"/>
        </w:rPr>
        <w:t>тника хорового коллектива.</w:t>
      </w: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4134" w:rsidRPr="00EF4134" w:rsidRDefault="00EF4134" w:rsidP="00EF413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F4134">
        <w:rPr>
          <w:rFonts w:ascii="Times New Roman" w:hAnsi="Times New Roman"/>
          <w:b/>
          <w:sz w:val="28"/>
          <w:szCs w:val="28"/>
        </w:rPr>
        <w:lastRenderedPageBreak/>
        <w:t>Список</w:t>
      </w:r>
      <w:proofErr w:type="spellEnd"/>
      <w:r w:rsidRPr="00EF41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4134">
        <w:rPr>
          <w:rFonts w:ascii="Times New Roman" w:hAnsi="Times New Roman"/>
          <w:b/>
          <w:sz w:val="28"/>
          <w:szCs w:val="28"/>
        </w:rPr>
        <w:t>используемой</w:t>
      </w:r>
      <w:proofErr w:type="spellEnd"/>
      <w:r w:rsidRPr="00EF41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4134">
        <w:rPr>
          <w:rFonts w:ascii="Times New Roman" w:hAnsi="Times New Roman"/>
          <w:b/>
          <w:sz w:val="28"/>
          <w:szCs w:val="28"/>
        </w:rPr>
        <w:t>литературы</w:t>
      </w:r>
      <w:proofErr w:type="spellEnd"/>
      <w:r w:rsidRPr="00EF4134">
        <w:rPr>
          <w:rFonts w:ascii="Times New Roman" w:hAnsi="Times New Roman"/>
          <w:b/>
          <w:sz w:val="28"/>
          <w:szCs w:val="28"/>
        </w:rPr>
        <w:t>: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 xml:space="preserve">Ветлугина Н.А Музыкальное развитие ребенка. - М.: Просвещение, 1967. 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>Выготский Л.С. Психология искусства - М.,1986.</w:t>
      </w:r>
    </w:p>
    <w:p w:rsidR="00EF4134" w:rsidRPr="00EF4134" w:rsidRDefault="00EF4134" w:rsidP="00EF413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EF4134">
        <w:rPr>
          <w:rFonts w:ascii="Times New Roman" w:hAnsi="Times New Roman"/>
          <w:sz w:val="28"/>
          <w:lang w:val="ru-RU"/>
        </w:rPr>
        <w:t>Новоскольцева</w:t>
      </w:r>
      <w:proofErr w:type="spellEnd"/>
      <w:r w:rsidRPr="00EF4134">
        <w:rPr>
          <w:rFonts w:ascii="Times New Roman" w:hAnsi="Times New Roman"/>
          <w:sz w:val="28"/>
          <w:lang w:val="ru-RU"/>
        </w:rPr>
        <w:t xml:space="preserve"> И., Каплунова И. Программа «Ладушки». </w:t>
      </w:r>
      <w:r w:rsidRPr="00EF4134">
        <w:rPr>
          <w:rFonts w:ascii="Times New Roman" w:hAnsi="Times New Roman"/>
          <w:sz w:val="28"/>
        </w:rPr>
        <w:t>С-</w:t>
      </w:r>
      <w:proofErr w:type="spellStart"/>
      <w:r w:rsidRPr="00EF4134">
        <w:rPr>
          <w:rFonts w:ascii="Times New Roman" w:hAnsi="Times New Roman"/>
          <w:sz w:val="28"/>
        </w:rPr>
        <w:t>Пб</w:t>
      </w:r>
      <w:proofErr w:type="spellEnd"/>
      <w:r w:rsidRPr="00EF4134">
        <w:rPr>
          <w:rFonts w:ascii="Times New Roman" w:hAnsi="Times New Roman"/>
          <w:sz w:val="28"/>
        </w:rPr>
        <w:t>., 2000.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>Манакова И.П., Салмина Н.Г. «Дети. Мир звуков. Свердловск Изд-во Урал. ун-та 1991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 xml:space="preserve">Ильина </w:t>
      </w:r>
      <w:proofErr w:type="spellStart"/>
      <w:r w:rsidRPr="00EF4134">
        <w:rPr>
          <w:rFonts w:ascii="Times New Roman" w:hAnsi="Times New Roman"/>
          <w:sz w:val="28"/>
          <w:szCs w:val="28"/>
          <w:lang w:val="ru-RU"/>
        </w:rPr>
        <w:t>Г.А.Особенности</w:t>
      </w:r>
      <w:proofErr w:type="spellEnd"/>
      <w:r w:rsidRPr="00EF4134">
        <w:rPr>
          <w:rFonts w:ascii="Times New Roman" w:hAnsi="Times New Roman"/>
          <w:sz w:val="28"/>
          <w:szCs w:val="28"/>
          <w:lang w:val="ru-RU"/>
        </w:rPr>
        <w:t xml:space="preserve"> развития музыкального ритма у детей // Вопросы пси</w:t>
      </w:r>
      <w:r w:rsidRPr="00EF4134">
        <w:rPr>
          <w:rFonts w:ascii="Times New Roman" w:hAnsi="Times New Roman"/>
          <w:sz w:val="28"/>
          <w:szCs w:val="28"/>
          <w:lang w:val="ru-RU"/>
        </w:rPr>
        <w:softHyphen/>
        <w:t xml:space="preserve">хологии. - 1961. - </w:t>
      </w:r>
      <w:r w:rsidRPr="00EF4134">
        <w:rPr>
          <w:rFonts w:ascii="Times New Roman" w:hAnsi="Times New Roman"/>
          <w:iCs/>
          <w:sz w:val="28"/>
          <w:szCs w:val="28"/>
        </w:rPr>
        <w:t>N</w:t>
      </w:r>
      <w:r w:rsidRPr="00EF4134">
        <w:rPr>
          <w:rFonts w:ascii="Times New Roman" w:hAnsi="Times New Roman"/>
          <w:iCs/>
          <w:sz w:val="28"/>
          <w:szCs w:val="28"/>
          <w:lang w:val="ru-RU"/>
        </w:rPr>
        <w:t>21</w:t>
      </w:r>
      <w:r w:rsidRPr="00EF413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EF4134">
        <w:rPr>
          <w:rFonts w:ascii="Times New Roman" w:hAnsi="Times New Roman"/>
          <w:sz w:val="28"/>
          <w:szCs w:val="28"/>
          <w:lang w:val="ru-RU"/>
        </w:rPr>
        <w:t>- с.119-132.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>Лисицкая Т Пластика, ритм. - М.: Физкультура и спорт, 1985.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F4134">
        <w:rPr>
          <w:rFonts w:ascii="Times New Roman" w:hAnsi="Times New Roman"/>
          <w:sz w:val="28"/>
          <w:szCs w:val="28"/>
          <w:lang w:val="ru-RU"/>
        </w:rPr>
        <w:t>Лифиц</w:t>
      </w:r>
      <w:proofErr w:type="spellEnd"/>
      <w:r w:rsidRPr="00EF4134">
        <w:rPr>
          <w:rFonts w:ascii="Times New Roman" w:hAnsi="Times New Roman"/>
          <w:sz w:val="28"/>
          <w:szCs w:val="28"/>
          <w:lang w:val="ru-RU"/>
        </w:rPr>
        <w:t xml:space="preserve"> И.В. Ритмика: Учебное пособие. - М.: Академия, 1999.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 xml:space="preserve">Руднева </w:t>
      </w:r>
      <w:proofErr w:type="spellStart"/>
      <w:r w:rsidRPr="00EF4134">
        <w:rPr>
          <w:rFonts w:ascii="Times New Roman" w:hAnsi="Times New Roman"/>
          <w:sz w:val="28"/>
          <w:szCs w:val="28"/>
          <w:lang w:val="ru-RU"/>
        </w:rPr>
        <w:t>с.д</w:t>
      </w:r>
      <w:proofErr w:type="spellEnd"/>
      <w:r w:rsidRPr="00EF4134">
        <w:rPr>
          <w:rFonts w:ascii="Times New Roman" w:hAnsi="Times New Roman"/>
          <w:sz w:val="28"/>
          <w:szCs w:val="28"/>
          <w:lang w:val="ru-RU"/>
        </w:rPr>
        <w:t>., Пасынкова АВ. Опыт работы по развитию эстетической активно</w:t>
      </w:r>
      <w:r w:rsidRPr="00EF4134">
        <w:rPr>
          <w:rFonts w:ascii="Times New Roman" w:hAnsi="Times New Roman"/>
          <w:sz w:val="28"/>
          <w:szCs w:val="28"/>
          <w:lang w:val="ru-RU"/>
        </w:rPr>
        <w:softHyphen/>
        <w:t xml:space="preserve">сти методом музыкального движения / / Психологический журнал. - 1982. - Т3. - </w:t>
      </w:r>
      <w:r w:rsidRPr="00EF4134">
        <w:rPr>
          <w:rFonts w:ascii="Times New Roman" w:hAnsi="Times New Roman"/>
          <w:i/>
          <w:iCs/>
          <w:sz w:val="28"/>
          <w:szCs w:val="28"/>
        </w:rPr>
        <w:t>N</w:t>
      </w:r>
      <w:r w:rsidRPr="00EF4134">
        <w:rPr>
          <w:rFonts w:ascii="Times New Roman" w:hAnsi="Times New Roman"/>
          <w:i/>
          <w:iCs/>
          <w:sz w:val="28"/>
          <w:szCs w:val="28"/>
          <w:lang w:val="ru-RU"/>
        </w:rPr>
        <w:t xml:space="preserve">23. </w:t>
      </w:r>
      <w:r w:rsidRPr="00EF4134">
        <w:rPr>
          <w:rFonts w:ascii="Times New Roman" w:hAnsi="Times New Roman"/>
          <w:sz w:val="28"/>
          <w:szCs w:val="28"/>
          <w:lang w:val="ru-RU"/>
        </w:rPr>
        <w:t>- с.84-92.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>Буренина А.И. Ритмическая мозаика. – Санкт-Петербург, 2000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Style w:val="c2"/>
          <w:rFonts w:ascii="Times New Roman" w:hAnsi="Times New Roman"/>
        </w:rPr>
      </w:pPr>
      <w:r w:rsidRPr="00EF4134">
        <w:rPr>
          <w:rStyle w:val="c2"/>
          <w:rFonts w:ascii="Times New Roman" w:hAnsi="Times New Roman"/>
          <w:sz w:val="28"/>
          <w:szCs w:val="28"/>
          <w:lang w:val="ru-RU"/>
        </w:rPr>
        <w:t xml:space="preserve">Казакова Р.Г. Рисование с детьми дошкольного возраста: Нетрадиционные техники, планирование.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Конспекты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 xml:space="preserve">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занятий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>/. М.: ТЦ «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Сфера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>», 2005.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EF4134">
        <w:rPr>
          <w:rStyle w:val="c2"/>
          <w:rFonts w:ascii="Times New Roman" w:hAnsi="Times New Roman"/>
          <w:sz w:val="28"/>
          <w:szCs w:val="28"/>
          <w:lang w:val="ru-RU"/>
        </w:rPr>
        <w:t xml:space="preserve">Галанов А.С., Корнилова С.Н. ,Занятия с дошкольниками по изобразительному искусству/.– </w:t>
      </w:r>
      <w:r w:rsidRPr="00EF4134">
        <w:rPr>
          <w:rStyle w:val="c2"/>
          <w:rFonts w:ascii="Times New Roman" w:hAnsi="Times New Roman"/>
          <w:sz w:val="28"/>
          <w:szCs w:val="28"/>
        </w:rPr>
        <w:t xml:space="preserve">М.: ТЦ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Сфера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>, 1999.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EF4134">
        <w:rPr>
          <w:rStyle w:val="c2"/>
          <w:rFonts w:ascii="Times New Roman" w:hAnsi="Times New Roman"/>
          <w:sz w:val="28"/>
          <w:szCs w:val="28"/>
          <w:lang w:val="ru-RU"/>
        </w:rPr>
        <w:t xml:space="preserve">Лыкова И.А. Изобразительное творчество в детском саду. Путешествия в       тапочках, валенках, ластах, босиком, на ковре - самолете и в машине времени.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Занятия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 xml:space="preserve"> в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ИЗОстудии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Издательский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 xml:space="preserve"> 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дом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 xml:space="preserve"> «</w:t>
      </w:r>
      <w:proofErr w:type="spellStart"/>
      <w:r w:rsidRPr="00EF4134">
        <w:rPr>
          <w:rStyle w:val="c2"/>
          <w:rFonts w:ascii="Times New Roman" w:hAnsi="Times New Roman"/>
          <w:sz w:val="28"/>
          <w:szCs w:val="28"/>
        </w:rPr>
        <w:t>Карапуз</w:t>
      </w:r>
      <w:proofErr w:type="spellEnd"/>
      <w:r w:rsidRPr="00EF4134">
        <w:rPr>
          <w:rStyle w:val="c2"/>
          <w:rFonts w:ascii="Times New Roman" w:hAnsi="Times New Roman"/>
          <w:sz w:val="28"/>
          <w:szCs w:val="28"/>
        </w:rPr>
        <w:t>», 2008.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r w:rsidRPr="00EF4134">
        <w:rPr>
          <w:rStyle w:val="c2"/>
          <w:rFonts w:ascii="Times New Roman" w:hAnsi="Times New Roman"/>
          <w:sz w:val="28"/>
          <w:szCs w:val="28"/>
          <w:lang w:val="ru-RU"/>
        </w:rPr>
        <w:t>Лыкова И.А.  Программа художественного воспитания, обучения и развития детей 2 – 7 лет «Цветные ладошки». – М.: «Карапуз-дидактика», 2007.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 xml:space="preserve">Гурвич Е.М. Мы играем. Пособие по английскому языку для дошкольников. </w:t>
      </w:r>
      <w:r w:rsidRPr="00EF4134">
        <w:rPr>
          <w:rFonts w:ascii="Times New Roman" w:hAnsi="Times New Roman"/>
          <w:sz w:val="28"/>
          <w:szCs w:val="28"/>
        </w:rPr>
        <w:t>М., 1996.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134">
        <w:rPr>
          <w:rFonts w:ascii="Times New Roman" w:hAnsi="Times New Roman"/>
          <w:sz w:val="28"/>
          <w:szCs w:val="28"/>
          <w:lang w:val="ru-RU"/>
        </w:rPr>
        <w:t xml:space="preserve">Гудкова Л., Граник Г. Моя самая первая книжка по английскому языку. </w:t>
      </w:r>
      <w:r w:rsidRPr="00EF4134">
        <w:rPr>
          <w:rFonts w:ascii="Times New Roman" w:hAnsi="Times New Roman"/>
          <w:sz w:val="28"/>
          <w:szCs w:val="28"/>
        </w:rPr>
        <w:t>М., 1995.</w:t>
      </w:r>
    </w:p>
    <w:p w:rsidR="00EF4134" w:rsidRPr="00EF4134" w:rsidRDefault="00EF4134" w:rsidP="00EF413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134">
        <w:rPr>
          <w:rFonts w:ascii="Times New Roman" w:hAnsi="Times New Roman"/>
          <w:sz w:val="28"/>
          <w:szCs w:val="28"/>
        </w:rPr>
        <w:t>Vanessa Reilly Cookie and friends A Oxford University Press 2007.</w:t>
      </w:r>
    </w:p>
    <w:p w:rsidR="0065150F" w:rsidRPr="00EF4134" w:rsidRDefault="00EF4134" w:rsidP="00EF4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5150F" w:rsidRPr="00EF4134">
          <w:pgSz w:w="11906" w:h="16838"/>
          <w:pgMar w:top="1125" w:right="840" w:bottom="438" w:left="2060" w:header="720" w:footer="720" w:gutter="0"/>
          <w:cols w:space="720" w:equalWidth="0">
            <w:col w:w="9000"/>
          </w:cols>
          <w:noEndnote/>
        </w:sectPr>
      </w:pPr>
      <w:r w:rsidRPr="00EF4134">
        <w:rPr>
          <w:rFonts w:ascii="Times New Roman" w:hAnsi="Times New Roman"/>
          <w:sz w:val="28"/>
          <w:szCs w:val="28"/>
        </w:rPr>
        <w:t>Vanessa Reilly Cookie and friends B Oxford University Press 2008.</w:t>
      </w: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65150F" w:rsidRPr="00EF4134" w:rsidRDefault="00651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150F" w:rsidRPr="00EF4134" w:rsidSect="0065150F">
      <w:type w:val="continuous"/>
      <w:pgSz w:w="11906" w:h="16838"/>
      <w:pgMar w:top="1125" w:right="5400" w:bottom="438" w:left="626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24C" w:rsidRDefault="00A2724C" w:rsidP="00D66F7C">
      <w:pPr>
        <w:spacing w:after="0" w:line="240" w:lineRule="auto"/>
      </w:pPr>
      <w:r>
        <w:separator/>
      </w:r>
    </w:p>
  </w:endnote>
  <w:endnote w:type="continuationSeparator" w:id="0">
    <w:p w:rsidR="00A2724C" w:rsidRDefault="00A2724C" w:rsidP="00D6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24C" w:rsidRDefault="00A2724C" w:rsidP="00D66F7C">
      <w:pPr>
        <w:spacing w:after="0" w:line="240" w:lineRule="auto"/>
      </w:pPr>
      <w:r>
        <w:separator/>
      </w:r>
    </w:p>
  </w:footnote>
  <w:footnote w:type="continuationSeparator" w:id="0">
    <w:p w:rsidR="00A2724C" w:rsidRDefault="00A2724C" w:rsidP="00D6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6F7C" w:rsidRDefault="00D66F7C">
    <w:pPr>
      <w:pStyle w:val="a3"/>
      <w:rPr>
        <w:lang w:val="ru-RU"/>
      </w:rPr>
    </w:pPr>
  </w:p>
  <w:p w:rsidR="00D66F7C" w:rsidRPr="00D66F7C" w:rsidRDefault="00D66F7C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A82FF1"/>
    <w:multiLevelType w:val="multilevel"/>
    <w:tmpl w:val="CAF46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314359"/>
    <w:multiLevelType w:val="hybridMultilevel"/>
    <w:tmpl w:val="BA00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947F3"/>
    <w:multiLevelType w:val="hybridMultilevel"/>
    <w:tmpl w:val="C25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20597">
    <w:abstractNumId w:val="0"/>
  </w:num>
  <w:num w:numId="2" w16cid:durableId="1122918646">
    <w:abstractNumId w:val="6"/>
  </w:num>
  <w:num w:numId="3" w16cid:durableId="311570189">
    <w:abstractNumId w:val="4"/>
  </w:num>
  <w:num w:numId="4" w16cid:durableId="967856030">
    <w:abstractNumId w:val="3"/>
  </w:num>
  <w:num w:numId="5" w16cid:durableId="843667065">
    <w:abstractNumId w:val="5"/>
  </w:num>
  <w:num w:numId="6" w16cid:durableId="850797125">
    <w:abstractNumId w:val="1"/>
  </w:num>
  <w:num w:numId="7" w16cid:durableId="796682630">
    <w:abstractNumId w:val="2"/>
  </w:num>
  <w:num w:numId="8" w16cid:durableId="1543861672">
    <w:abstractNumId w:val="9"/>
  </w:num>
  <w:num w:numId="9" w16cid:durableId="120924190">
    <w:abstractNumId w:val="7"/>
  </w:num>
  <w:num w:numId="10" w16cid:durableId="795027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56AAC"/>
    <w:rsid w:val="0001754B"/>
    <w:rsid w:val="000B0300"/>
    <w:rsid w:val="00190030"/>
    <w:rsid w:val="001A05BC"/>
    <w:rsid w:val="001A3335"/>
    <w:rsid w:val="002343DF"/>
    <w:rsid w:val="002D3598"/>
    <w:rsid w:val="002F03E5"/>
    <w:rsid w:val="003D3555"/>
    <w:rsid w:val="004302A7"/>
    <w:rsid w:val="004E3256"/>
    <w:rsid w:val="00582343"/>
    <w:rsid w:val="005B7D24"/>
    <w:rsid w:val="0065150F"/>
    <w:rsid w:val="006F52B9"/>
    <w:rsid w:val="00856AAC"/>
    <w:rsid w:val="0086070F"/>
    <w:rsid w:val="00860DEC"/>
    <w:rsid w:val="00953787"/>
    <w:rsid w:val="009F6896"/>
    <w:rsid w:val="00A2724C"/>
    <w:rsid w:val="00AA3C5F"/>
    <w:rsid w:val="00B3370C"/>
    <w:rsid w:val="00CD6A81"/>
    <w:rsid w:val="00D66F7C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3DEDA8F1"/>
  <w15:docId w15:val="{CAE7F717-DA17-4C30-A552-DB5B74D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5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2343DF"/>
    <w:rPr>
      <w:rFonts w:ascii="Times New Roman" w:hAnsi="Times New Roman"/>
      <w:sz w:val="28"/>
      <w:szCs w:val="22"/>
      <w:lang w:eastAsia="en-US"/>
    </w:rPr>
  </w:style>
  <w:style w:type="character" w:customStyle="1" w:styleId="2">
    <w:name w:val="Основной текст (2)"/>
    <w:rsid w:val="00234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66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6F7C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D66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6F7C"/>
    <w:rPr>
      <w:sz w:val="22"/>
      <w:szCs w:val="22"/>
      <w:lang w:val="en-US" w:eastAsia="en-US"/>
    </w:rPr>
  </w:style>
  <w:style w:type="character" w:customStyle="1" w:styleId="c2">
    <w:name w:val="c2"/>
    <w:basedOn w:val="a0"/>
    <w:rsid w:val="00EF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SZOw4hk/UMC2Ee3kLCXWv2booX4KIw/wjlXCr+CKo98=</DigestValue>
    </Reference>
    <Reference Type="http://www.w3.org/2000/09/xmldsig#Object" URI="#idOfficeObject">
      <DigestMethod Algorithm="urn:ietf:params:xml:ns:cpxmlsec:algorithms:gostr34112012-256"/>
      <DigestValue>dKR8ZnEOfwM8I2sxUbtc76rY5FGGR5HL3l56mXQD8MA=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XqCy9S9KNZpRJyB+/UPhUCu6eJIUy+FLsC/p5wZ4yG8=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zxsQ/nSAlir7yn+STjWbWxCQC0HLLeunTLRlu0RuvOo=</DigestValue>
    </Reference>
  </SignedInfo>
  <SignatureValue>kE6Km6wvuo/wCorxmwZdFLq1bI4UPNJLX6yELcz97iqhthx1j5ivHwVbmyBysGXS
OKgjMsPuyqc2GnDgeE7nDw==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o+ORVWphCdmVNUJx3b5jx0LjR9w=</DigestValue>
      </Reference>
      <Reference URI="/word/document.xml?ContentType=application/vnd.openxmlformats-officedocument.wordprocessingml.document.main+xml">
        <DigestMethod Algorithm="http://www.w3.org/2000/09/xmldsig#sha1"/>
        <DigestValue>7AbswhCPVYiexXgGf3GfPbTDUG4=</DigestValue>
      </Reference>
      <Reference URI="/word/endnotes.xml?ContentType=application/vnd.openxmlformats-officedocument.wordprocessingml.endnotes+xml">
        <DigestMethod Algorithm="http://www.w3.org/2000/09/xmldsig#sha1"/>
        <DigestValue>cs693FEE3sTrxCu9dHD4N75KcVo=</DigestValue>
      </Reference>
      <Reference URI="/word/fontTable.xml?ContentType=application/vnd.openxmlformats-officedocument.wordprocessingml.fontTable+xml">
        <DigestMethod Algorithm="http://www.w3.org/2000/09/xmldsig#sha1"/>
        <DigestValue>D7Wy1pwDoLPJZfsUsgwOY27gaNY=</DigestValue>
      </Reference>
      <Reference URI="/word/footnotes.xml?ContentType=application/vnd.openxmlformats-officedocument.wordprocessingml.footnotes+xml">
        <DigestMethod Algorithm="http://www.w3.org/2000/09/xmldsig#sha1"/>
        <DigestValue>8XufarjjVDXPjzjPfk515lpV6uk=</DigestValue>
      </Reference>
      <Reference URI="/word/header1.xml?ContentType=application/vnd.openxmlformats-officedocument.wordprocessingml.header+xml">
        <DigestMethod Algorithm="http://www.w3.org/2000/09/xmldsig#sha1"/>
        <DigestValue>13GX7llfhM4pBcmE5c35Wo3Dees=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media/image2.jpeg?ContentType=image/jpeg">
        <DigestMethod Algorithm="http://www.w3.org/2000/09/xmldsig#sha1"/>
        <DigestValue>QR32FUog48mg+3TOdSMoL1COiNM=</DigestValue>
      </Reference>
      <Reference URI="/word/numbering.xml?ContentType=application/vnd.openxmlformats-officedocument.wordprocessingml.numbering+xml">
        <DigestMethod Algorithm="http://www.w3.org/2000/09/xmldsig#sha1"/>
        <DigestValue>XnP9mEYRRn6WpbNQfi8OfIMcAYE=</DigestValue>
      </Reference>
      <Reference URI="/word/settings.xml?ContentType=application/vnd.openxmlformats-officedocument.wordprocessingml.settings+xml">
        <DigestMethod Algorithm="http://www.w3.org/2000/09/xmldsig#sha1"/>
        <DigestValue>fzZ1Tj/3IRIT43M9J2Q9+ENKBLA=</DigestValue>
      </Reference>
      <Reference URI="/word/styles.xml?ContentType=application/vnd.openxmlformats-officedocument.wordprocessingml.styles+xml">
        <DigestMethod Algorithm="http://www.w3.org/2000/09/xmldsig#sha1"/>
        <DigestValue>SBlFVl+kbLoVHu9peTF1oyk+IZQ=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wXc4bwoFqxEHPLnuaK1sA/SuEnw=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2023-06-15T13:26:33Z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{650B6233-C59B-4463-A931-1A3B38EC68CC}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2023-06-15T13:26:33Z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0285-AF6C-403C-B2AF-5A936604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BUH</cp:lastModifiedBy>
  <cp:revision>19</cp:revision>
  <dcterms:created xsi:type="dcterms:W3CDTF">2016-02-29T15:55:00Z</dcterms:created>
  <dcterms:modified xsi:type="dcterms:W3CDTF">2023-06-15T13:26:00Z</dcterms:modified>
</cp:coreProperties>
</file>