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574" w:rsidRPr="00EA5BC3" w:rsidRDefault="00CE7574" w:rsidP="00CE75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CE7574" w:rsidRPr="00EA5BC3" w:rsidRDefault="00CE7574" w:rsidP="00CE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CE7574" w:rsidRPr="00EA5BC3" w:rsidRDefault="00CE7574" w:rsidP="00CE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0257EB" w:rsidRPr="00D90345" w:rsidRDefault="000257EB" w:rsidP="0002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3B" w:rsidRDefault="00250E3B" w:rsidP="00250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50E3B" w:rsidRDefault="00250E3B" w:rsidP="00250E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0E3B" w:rsidRDefault="00250E3B" w:rsidP="00250E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493B55B-4DF7-4D0C-A305-1DA5F570A0F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250E3B" w:rsidRDefault="00250E3B" w:rsidP="00250E3B">
      <w:pPr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0257EB" w:rsidRPr="00D90345" w:rsidRDefault="000257EB" w:rsidP="000257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7EB" w:rsidRPr="00D90345" w:rsidRDefault="000257EB" w:rsidP="00025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7EB" w:rsidRPr="00D90345" w:rsidRDefault="000257EB" w:rsidP="00025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7EB" w:rsidRPr="00D90345" w:rsidRDefault="000257EB" w:rsidP="00025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7EB" w:rsidRPr="00B1515A" w:rsidRDefault="000257EB" w:rsidP="0002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515A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предпрофессиональная </w:t>
      </w:r>
    </w:p>
    <w:p w:rsidR="000257EB" w:rsidRPr="00B1515A" w:rsidRDefault="000257EB" w:rsidP="0002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515A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0257EB" w:rsidRPr="00B1515A" w:rsidRDefault="000257EB" w:rsidP="0002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515A">
        <w:rPr>
          <w:rFonts w:ascii="Times New Roman" w:hAnsi="Times New Roman" w:cs="Times New Roman"/>
          <w:b/>
          <w:bCs/>
          <w:sz w:val="44"/>
          <w:szCs w:val="44"/>
        </w:rPr>
        <w:t xml:space="preserve">в области музыкального искусства </w:t>
      </w:r>
    </w:p>
    <w:p w:rsidR="000257EB" w:rsidRPr="00B1515A" w:rsidRDefault="000257EB" w:rsidP="0002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515A">
        <w:rPr>
          <w:rFonts w:ascii="Times New Roman" w:hAnsi="Times New Roman" w:cs="Times New Roman"/>
          <w:b/>
          <w:bCs/>
          <w:sz w:val="44"/>
          <w:szCs w:val="44"/>
        </w:rPr>
        <w:t>«Духовые и ударные инструменты»</w:t>
      </w:r>
    </w:p>
    <w:p w:rsidR="000257EB" w:rsidRPr="00B1515A" w:rsidRDefault="000257EB" w:rsidP="000257EB">
      <w:pPr>
        <w:spacing w:line="240" w:lineRule="auto"/>
        <w:rPr>
          <w:sz w:val="44"/>
          <w:szCs w:val="44"/>
        </w:rPr>
      </w:pPr>
    </w:p>
    <w:p w:rsidR="000257EB" w:rsidRPr="00B1515A" w:rsidRDefault="000257EB" w:rsidP="000257EB">
      <w:pPr>
        <w:rPr>
          <w:sz w:val="44"/>
          <w:szCs w:val="44"/>
        </w:rPr>
      </w:pPr>
    </w:p>
    <w:p w:rsidR="000257EB" w:rsidRPr="00D90345" w:rsidRDefault="000257EB" w:rsidP="000257EB">
      <w:pPr>
        <w:rPr>
          <w:sz w:val="28"/>
          <w:szCs w:val="28"/>
        </w:rPr>
      </w:pPr>
    </w:p>
    <w:p w:rsidR="000257EB" w:rsidRPr="00D90345" w:rsidRDefault="000257EB" w:rsidP="000257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257EB" w:rsidRPr="00D90345" w:rsidRDefault="000257EB" w:rsidP="000257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257EB" w:rsidRPr="00D90345" w:rsidRDefault="000257EB" w:rsidP="000257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50E3B" w:rsidRPr="00250E3B" w:rsidRDefault="00250E3B" w:rsidP="00250E3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A3250" w:rsidRDefault="00BA3250" w:rsidP="00CE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7574" w:rsidRPr="00EA5BC3" w:rsidRDefault="00CE7574" w:rsidP="00CE757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A5BC3">
        <w:rPr>
          <w:rFonts w:ascii="Times New Roman" w:hAnsi="Times New Roman" w:cs="Times New Roman"/>
          <w:bCs/>
          <w:sz w:val="24"/>
          <w:szCs w:val="24"/>
        </w:rPr>
        <w:t xml:space="preserve">Разработчик – </w:t>
      </w:r>
    </w:p>
    <w:p w:rsidR="00CE7574" w:rsidRPr="00EA5BC3" w:rsidRDefault="00CE7574" w:rsidP="00CE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B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Малова Ольга Викторовна, заместитель директора по учебно-воспитательной работе</w:t>
      </w:r>
    </w:p>
    <w:p w:rsidR="000257EB" w:rsidRDefault="000257EB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Pr="00D90345" w:rsidRDefault="00CE7574" w:rsidP="00025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7EB" w:rsidRPr="00D90345" w:rsidRDefault="000257EB" w:rsidP="000257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A62" w:rsidRDefault="007E6A62" w:rsidP="007E6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250" w:rsidRDefault="00BA3250" w:rsidP="007E6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250" w:rsidRDefault="00BA3250" w:rsidP="007E6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250" w:rsidRDefault="00BA3250" w:rsidP="007E6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250" w:rsidRPr="00D90345" w:rsidRDefault="00BA3250" w:rsidP="007E6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A62" w:rsidRPr="00D90345" w:rsidRDefault="007E6A62" w:rsidP="007E6A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>Содержание.</w:t>
      </w:r>
    </w:p>
    <w:p w:rsidR="007E6A62" w:rsidRPr="00D90345" w:rsidRDefault="007E6A62" w:rsidP="007E6A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90345">
        <w:rPr>
          <w:rFonts w:ascii="Times New Roman" w:hAnsi="Times New Roman" w:cs="Times New Roman"/>
          <w:sz w:val="28"/>
          <w:szCs w:val="28"/>
        </w:rPr>
        <w:t>. Пояснительная записка.</w:t>
      </w:r>
    </w:p>
    <w:p w:rsidR="007E6A62" w:rsidRPr="00D90345" w:rsidRDefault="007E6A62" w:rsidP="007E6A6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345">
        <w:rPr>
          <w:rFonts w:ascii="Times New Roman" w:hAnsi="Times New Roman" w:cs="Times New Roman"/>
          <w:sz w:val="28"/>
          <w:szCs w:val="28"/>
        </w:rPr>
        <w:t>. П</w:t>
      </w:r>
      <w:r w:rsidRPr="00D90345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обучающимися </w:t>
      </w:r>
      <w:r w:rsidRPr="00D90345">
        <w:rPr>
          <w:rFonts w:ascii="Times New Roman" w:hAnsi="Times New Roman" w:cs="Times New Roman"/>
          <w:sz w:val="28"/>
          <w:szCs w:val="28"/>
        </w:rPr>
        <w:t xml:space="preserve">программы   </w:t>
      </w:r>
    </w:p>
    <w:p w:rsidR="007E6A62" w:rsidRPr="00D90345" w:rsidRDefault="007E6A62" w:rsidP="007E6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0345">
        <w:rPr>
          <w:rFonts w:ascii="Times New Roman" w:hAnsi="Times New Roman" w:cs="Times New Roman"/>
          <w:sz w:val="28"/>
          <w:szCs w:val="28"/>
        </w:rPr>
        <w:t xml:space="preserve">. </w:t>
      </w:r>
      <w:r w:rsidRPr="00D90345">
        <w:rPr>
          <w:rFonts w:ascii="Times New Roman" w:hAnsi="Times New Roman" w:cs="Times New Roman"/>
          <w:spacing w:val="-2"/>
          <w:sz w:val="28"/>
          <w:szCs w:val="28"/>
        </w:rPr>
        <w:t xml:space="preserve">Система и критерии оценок результатов освоения обучающимися программы </w:t>
      </w:r>
    </w:p>
    <w:p w:rsidR="007E6A62" w:rsidRPr="00D90345" w:rsidRDefault="007E6A62" w:rsidP="007E6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0345">
        <w:rPr>
          <w:rFonts w:ascii="Times New Roman" w:hAnsi="Times New Roman" w:cs="Times New Roman"/>
          <w:sz w:val="28"/>
          <w:szCs w:val="28"/>
        </w:rPr>
        <w:t>. Перечень рабочих программ учебных предметов.</w:t>
      </w:r>
    </w:p>
    <w:p w:rsidR="007E6A62" w:rsidRPr="00D90345" w:rsidRDefault="007E6A62" w:rsidP="007E6A6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0345">
        <w:rPr>
          <w:rFonts w:ascii="Times New Roman" w:hAnsi="Times New Roman" w:cs="Times New Roman"/>
          <w:sz w:val="28"/>
          <w:szCs w:val="28"/>
        </w:rPr>
        <w:t xml:space="preserve">. </w:t>
      </w:r>
      <w:r w:rsidRPr="00D90345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творческой, методической и культурно </w:t>
      </w:r>
      <w:proofErr w:type="gramStart"/>
      <w:r w:rsidRPr="00D90345">
        <w:rPr>
          <w:rFonts w:ascii="Times New Roman" w:hAnsi="Times New Roman" w:cs="Times New Roman"/>
          <w:spacing w:val="-2"/>
          <w:sz w:val="28"/>
          <w:szCs w:val="28"/>
        </w:rPr>
        <w:t>-  просветительской</w:t>
      </w:r>
      <w:proofErr w:type="gramEnd"/>
      <w:r w:rsidRPr="00D90345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 </w:t>
      </w:r>
      <w:r w:rsidR="005C1179">
        <w:rPr>
          <w:rFonts w:ascii="Times New Roman" w:hAnsi="Times New Roman" w:cs="Times New Roman"/>
          <w:spacing w:val="-2"/>
          <w:sz w:val="28"/>
          <w:szCs w:val="28"/>
        </w:rPr>
        <w:t>МАУ ДО «ДШИ»</w:t>
      </w:r>
      <w:r w:rsidRPr="00D9034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E6A62" w:rsidRPr="00D90345" w:rsidRDefault="007E6A62" w:rsidP="007E6A6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90345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D90345">
        <w:rPr>
          <w:rFonts w:ascii="Times New Roman" w:hAnsi="Times New Roman" w:cs="Times New Roman"/>
          <w:spacing w:val="-2"/>
          <w:sz w:val="28"/>
          <w:szCs w:val="28"/>
        </w:rPr>
        <w:t xml:space="preserve">. Календарный учебный график. </w:t>
      </w:r>
    </w:p>
    <w:p w:rsidR="007E6A62" w:rsidRPr="00D90345" w:rsidRDefault="007E6A62" w:rsidP="007E6A62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90345"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D90345">
        <w:rPr>
          <w:rFonts w:ascii="Times New Roman" w:hAnsi="Times New Roman" w:cs="Times New Roman"/>
          <w:spacing w:val="-2"/>
          <w:sz w:val="28"/>
          <w:szCs w:val="28"/>
        </w:rPr>
        <w:t>. Учебный план.</w:t>
      </w:r>
    </w:p>
    <w:p w:rsidR="007E6A62" w:rsidRPr="00D90345" w:rsidRDefault="007E6A62" w:rsidP="007E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62" w:rsidRPr="00D90345" w:rsidRDefault="007E6A62" w:rsidP="007E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62" w:rsidRPr="00D90345" w:rsidRDefault="007E6A62" w:rsidP="007E6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67" w:rsidRPr="00D90345" w:rsidRDefault="00995D67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95D67" w:rsidRPr="00D90345" w:rsidRDefault="00995D67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95D67" w:rsidRPr="00D90345" w:rsidRDefault="00995D67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95D67" w:rsidRPr="00D90345" w:rsidRDefault="00995D67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257EB" w:rsidRPr="00D90345" w:rsidRDefault="000257EB" w:rsidP="00995D6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95D67" w:rsidRPr="00D90345" w:rsidRDefault="00AE2001" w:rsidP="00AE2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lastRenderedPageBreak/>
        <w:tab/>
      </w:r>
      <w:r w:rsidR="000257EB" w:rsidRPr="00D90345">
        <w:rPr>
          <w:rStyle w:val="FontStyle16"/>
          <w:bCs/>
          <w:sz w:val="28"/>
          <w:szCs w:val="28"/>
        </w:rPr>
        <w:t>1.1.</w:t>
      </w:r>
      <w:r w:rsidRPr="00D90345">
        <w:rPr>
          <w:rStyle w:val="FontStyle16"/>
          <w:bCs/>
          <w:sz w:val="28"/>
          <w:szCs w:val="28"/>
        </w:rPr>
        <w:t xml:space="preserve">Настоящая  </w:t>
      </w:r>
      <w:r w:rsidRPr="00D90345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в области музыкального искусства «Духовые и ударные инструменты» (далее – программа «Духовые и ударные инструменты») составлена на основе </w:t>
      </w:r>
      <w:r w:rsidRPr="00D90345">
        <w:rPr>
          <w:rStyle w:val="FontStyle16"/>
          <w:bCs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1.2. Программа «Духовые и ударные инструменты» составлена с учётом возрастных и индивидуальных особенностей обучающихся и направлена на: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выявление одаренных детей в области музыкального искусства в раннем детском возрасте;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приобретение детьми знаний, умений и навыков игры на деревянных и медных духовых инструмента</w:t>
      </w:r>
      <w:r w:rsidR="00561D19">
        <w:rPr>
          <w:rStyle w:val="FontStyle16"/>
          <w:bCs/>
          <w:sz w:val="28"/>
          <w:szCs w:val="28"/>
        </w:rPr>
        <w:t>х (флейте, саксофоне</w:t>
      </w:r>
      <w:r w:rsidRPr="00D90345">
        <w:rPr>
          <w:rStyle w:val="FontStyle16"/>
          <w:bCs/>
          <w:sz w:val="28"/>
          <w:szCs w:val="28"/>
        </w:rPr>
        <w:t>), а также на ударных инструментах, позволяющих творчески исполнять музыкальные произведения в;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овладение детьми духовными и культурными ценностями народов мира;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1.3. Программа разработана с учётом:</w:t>
      </w:r>
    </w:p>
    <w:p w:rsidR="00995D67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обеспечения преемственности программы «Духовые и ударные инструменты»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E2001" w:rsidRPr="00D90345" w:rsidRDefault="00995D67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 xml:space="preserve">- сохранения единства образовательного </w:t>
      </w:r>
      <w:r w:rsidR="00AE2001" w:rsidRPr="00D90345">
        <w:rPr>
          <w:rStyle w:val="FontStyle16"/>
          <w:bCs/>
          <w:sz w:val="28"/>
          <w:szCs w:val="28"/>
        </w:rPr>
        <w:t xml:space="preserve">соответствии с необходимым уровнем музыкальной грамотности; </w:t>
      </w:r>
    </w:p>
    <w:p w:rsidR="00AE2001" w:rsidRPr="00D90345" w:rsidRDefault="00AE2001" w:rsidP="00AE2001">
      <w:pPr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приобретение детьми умений и навыков сольного и ансамблевого исполнительства;</w:t>
      </w:r>
    </w:p>
    <w:p w:rsidR="00995D67" w:rsidRPr="00D90345" w:rsidRDefault="00AE2001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 xml:space="preserve">- приобретение детьми опыта творческой деятельности </w:t>
      </w:r>
      <w:r w:rsidR="00995D67" w:rsidRPr="00D90345">
        <w:rPr>
          <w:rStyle w:val="FontStyle16"/>
          <w:bCs/>
          <w:sz w:val="28"/>
          <w:szCs w:val="28"/>
        </w:rPr>
        <w:t xml:space="preserve">пространства Российской Федерации в сфере культуры и искусства. 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1.4. Цели программы: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формирование у обучающихся умения самостоятельно воспринимать и оценивать культурные ценности;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lastRenderedPageBreak/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>1.5. Срок освоения дополнительной предпрофессиональной общеобразовательной программы «Духовые и ударные инструменты» для детей</w:t>
      </w:r>
      <w:r w:rsidR="00AE2001" w:rsidRPr="00D90345">
        <w:rPr>
          <w:rStyle w:val="FontStyle16"/>
          <w:bCs/>
          <w:sz w:val="28"/>
          <w:szCs w:val="28"/>
        </w:rPr>
        <w:t xml:space="preserve">, поступивших в </w:t>
      </w:r>
      <w:r w:rsidR="005C1179">
        <w:rPr>
          <w:rStyle w:val="FontStyle16"/>
          <w:bCs/>
          <w:sz w:val="28"/>
          <w:szCs w:val="28"/>
        </w:rPr>
        <w:t>МАУ ДО «ДШИ»</w:t>
      </w:r>
      <w:r w:rsidRPr="00D90345">
        <w:rPr>
          <w:rStyle w:val="FontStyle16"/>
          <w:bCs/>
          <w:sz w:val="28"/>
          <w:szCs w:val="28"/>
        </w:rPr>
        <w:t>(далее – ДШИ) в первый класс в возрасте с шести лет шести месяцев до девяти лет, составляет 8 лет, для поступивших в возрасте от девяти лет срок обучения составляет 6 лет.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 xml:space="preserve">1.6. Срок освоения программы «Духовые и ударные инструменты»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tab/>
        <w:t xml:space="preserve">1.7. ДШИ имеет право реализовывать ОП в сокращенные сроки, а также по индивидуальным учебным планам с учетом ФГТ. </w:t>
      </w:r>
    </w:p>
    <w:p w:rsidR="00D90345" w:rsidRPr="00D90345" w:rsidRDefault="00995D67" w:rsidP="00D90345">
      <w:pPr>
        <w:pStyle w:val="7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D90345">
        <w:rPr>
          <w:rStyle w:val="FontStyle16"/>
          <w:sz w:val="28"/>
          <w:szCs w:val="28"/>
        </w:rPr>
        <w:tab/>
      </w:r>
      <w:r w:rsidR="00D90345" w:rsidRPr="00D90345">
        <w:rPr>
          <w:rStyle w:val="FontStyle16"/>
          <w:sz w:val="28"/>
          <w:szCs w:val="28"/>
        </w:rPr>
        <w:t>1</w:t>
      </w:r>
      <w:r w:rsidR="00D90345" w:rsidRPr="00D90345">
        <w:rPr>
          <w:rStyle w:val="FontStyle16"/>
          <w:b w:val="0"/>
          <w:sz w:val="28"/>
          <w:szCs w:val="28"/>
        </w:rPr>
        <w:t>.8. При приеме на обучение по программе «</w:t>
      </w:r>
      <w:proofErr w:type="gramStart"/>
      <w:r w:rsidR="00D90345" w:rsidRPr="00D90345">
        <w:rPr>
          <w:rStyle w:val="FontStyle16"/>
          <w:b w:val="0"/>
          <w:sz w:val="28"/>
          <w:szCs w:val="28"/>
        </w:rPr>
        <w:t>Фортепиано»  ДШИ</w:t>
      </w:r>
      <w:proofErr w:type="gramEnd"/>
      <w:r w:rsidR="00D90345" w:rsidRPr="00D90345">
        <w:rPr>
          <w:rStyle w:val="FontStyle16"/>
          <w:b w:val="0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  <w:r w:rsidR="00D90345" w:rsidRPr="00D90345">
        <w:rPr>
          <w:b w:val="0"/>
          <w:sz w:val="28"/>
          <w:szCs w:val="28"/>
        </w:rPr>
        <w:t>Дополнительно поступающий может исполнить самостоятельно подготовленные музыкальные произведения на народном инструменте.      Порядок приема учащихся в МКОУ ДОД «Детская школа искусств» разработан в соответствии с ФГТ, Уставом школы  и Положением о порядке приема учащихся и правилах отбора детей.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  <w:r w:rsidRPr="00D90345">
        <w:rPr>
          <w:rStyle w:val="FontStyle16"/>
          <w:bCs/>
          <w:sz w:val="28"/>
          <w:szCs w:val="28"/>
        </w:rPr>
        <w:lastRenderedPageBreak/>
        <w:tab/>
        <w:t>1.9.  Оценка качества образования по программе «Духовые и ударные инструменты» производится на основе ФГТ.</w:t>
      </w:r>
    </w:p>
    <w:p w:rsidR="00D90345" w:rsidRPr="00D90345" w:rsidRDefault="00561D19" w:rsidP="00D90345">
      <w:pPr>
        <w:pStyle w:val="20"/>
        <w:shd w:val="clear" w:color="auto" w:fill="auto"/>
        <w:tabs>
          <w:tab w:val="left" w:pos="2952"/>
        </w:tabs>
        <w:spacing w:after="0" w:line="240" w:lineRule="auto"/>
        <w:ind w:firstLine="0"/>
        <w:jc w:val="both"/>
        <w:rPr>
          <w:b/>
        </w:rPr>
      </w:pPr>
      <w:r>
        <w:rPr>
          <w:rStyle w:val="FontStyle16"/>
          <w:bCs/>
          <w:sz w:val="28"/>
          <w:szCs w:val="28"/>
        </w:rPr>
        <w:t xml:space="preserve">          1.10 </w:t>
      </w:r>
      <w:r w:rsidR="00995D67" w:rsidRPr="00D90345">
        <w:rPr>
          <w:rStyle w:val="FontStyle16"/>
          <w:bCs/>
          <w:sz w:val="28"/>
          <w:szCs w:val="28"/>
        </w:rPr>
        <w:t>Освоение обучающимися дополнительной предпрофессиональной общеобразовательной программы «Духовые и ударные инструменты»  завершается итоговой аттестацией обучающихся, проводимой ДШИ.</w:t>
      </w:r>
      <w:bookmarkStart w:id="1" w:name="_Toc307511777"/>
      <w:r w:rsidR="00D90345" w:rsidRPr="00D90345">
        <w:rPr>
          <w:rStyle w:val="FontStyle16"/>
          <w:sz w:val="28"/>
          <w:szCs w:val="28"/>
        </w:rPr>
        <w:t>Освоение обучающимися дополнительной предпрофессиональной общеобразовательной программы «Фортепиано»  завершается итоговой аттестацией обучающихся, проводимой ДШИ.</w:t>
      </w:r>
      <w:r w:rsidR="00D90345" w:rsidRPr="00D90345">
        <w:rPr>
          <w:rStyle w:val="7"/>
          <w:b w:val="0"/>
          <w:sz w:val="28"/>
          <w:szCs w:val="28"/>
        </w:rPr>
        <w:t>Порядок и форма проведения итоговой аттестации обучающихся представлена в Приказе Министерства культуры РФ №86 г. Москва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995D67" w:rsidRPr="00D90345" w:rsidRDefault="00995D67" w:rsidP="00AE2001">
      <w:pPr>
        <w:spacing w:after="0"/>
        <w:jc w:val="both"/>
        <w:rPr>
          <w:rStyle w:val="FontStyle16"/>
          <w:bCs/>
          <w:sz w:val="28"/>
          <w:szCs w:val="28"/>
        </w:rPr>
      </w:pPr>
    </w:p>
    <w:p w:rsidR="00AE2001" w:rsidRPr="00D90345" w:rsidRDefault="00995D67" w:rsidP="00AE2001">
      <w:pPr>
        <w:spacing w:after="0"/>
        <w:jc w:val="both"/>
        <w:rPr>
          <w:bCs/>
          <w:sz w:val="28"/>
          <w:szCs w:val="28"/>
        </w:rPr>
      </w:pPr>
      <w:r w:rsidRPr="00D90345">
        <w:rPr>
          <w:bCs/>
          <w:sz w:val="28"/>
          <w:szCs w:val="28"/>
        </w:rPr>
        <w:tab/>
      </w:r>
      <w:r w:rsidRPr="00D90345">
        <w:rPr>
          <w:rFonts w:ascii="Times New Roman" w:hAnsi="Times New Roman" w:cs="Times New Roman"/>
          <w:bCs/>
          <w:sz w:val="28"/>
          <w:szCs w:val="28"/>
        </w:rPr>
        <w:t>1.11. Требования к условиям реализации программы «Духовые и ударные инструменты» представляют собой систему требований к учебно-методическим,  кадровым, финансовым, материально-техническим и иным</w:t>
      </w:r>
    </w:p>
    <w:p w:rsidR="00995D67" w:rsidRPr="00D90345" w:rsidRDefault="00995D67" w:rsidP="00AE2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условиям реализации программы «Духовые и ударные инструменты» с целью достижения планируемых результатов освоения данной ОП. </w:t>
      </w:r>
    </w:p>
    <w:p w:rsidR="00995D67" w:rsidRPr="00D90345" w:rsidRDefault="00995D67" w:rsidP="00AE2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1.12.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создается комфортная развивающая образовательная среда, обеспечивающая возможности:</w:t>
      </w:r>
    </w:p>
    <w:p w:rsidR="00995D67" w:rsidRPr="00D90345" w:rsidRDefault="00995D67" w:rsidP="00AE2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выявления и развития одаренных детей в области музыкального искусства;</w:t>
      </w:r>
    </w:p>
    <w:p w:rsidR="00995D67" w:rsidRPr="00D90345" w:rsidRDefault="00995D67" w:rsidP="00AE2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95D67" w:rsidRPr="00D90345" w:rsidRDefault="00995D67" w:rsidP="0099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995D67" w:rsidRPr="00D90345" w:rsidRDefault="00995D67" w:rsidP="0099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95D67" w:rsidRPr="00D90345" w:rsidRDefault="00995D67" w:rsidP="0099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</w:t>
      </w: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в сфере культуры и искусства, а также современного развития музыкального искусства и образования; </w:t>
      </w:r>
    </w:p>
    <w:p w:rsidR="00995D67" w:rsidRPr="00D90345" w:rsidRDefault="00995D67" w:rsidP="0099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95D67" w:rsidRPr="00D90345" w:rsidRDefault="00995D67" w:rsidP="0099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построения содержания программы «Духовые и ударные инструменты» с учетом индивидуального развития детей, а также сложившихся педагогических</w:t>
      </w:r>
      <w:r w:rsidR="00AE2001" w:rsidRPr="00D90345">
        <w:rPr>
          <w:rFonts w:ascii="Times New Roman" w:hAnsi="Times New Roman" w:cs="Times New Roman"/>
          <w:bCs/>
          <w:sz w:val="28"/>
          <w:szCs w:val="28"/>
        </w:rPr>
        <w:t xml:space="preserve"> традиций и особенностей традиций свердловской области</w:t>
      </w:r>
      <w:r w:rsidRPr="00D90345">
        <w:rPr>
          <w:rFonts w:ascii="Times New Roman" w:hAnsi="Times New Roman" w:cs="Times New Roman"/>
          <w:bCs/>
          <w:sz w:val="28"/>
          <w:szCs w:val="28"/>
        </w:rPr>
        <w:t>;</w:t>
      </w:r>
    </w:p>
    <w:p w:rsidR="00995D67" w:rsidRPr="00D90345" w:rsidRDefault="00995D67" w:rsidP="0099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эффективного управления ДШИ.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5.3. </w:t>
      </w:r>
      <w:r w:rsidRPr="00D90345">
        <w:rPr>
          <w:rFonts w:ascii="Times New Roman" w:hAnsi="Times New Roman" w:cs="Times New Roman"/>
          <w:bCs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(См. график учебного процесса). При  реализации шестилетнего учебного плана продолжительность учебного года составляет 33 недели с первого по шестой классы.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90345">
        <w:rPr>
          <w:bCs/>
          <w:spacing w:val="-2"/>
          <w:sz w:val="28"/>
          <w:szCs w:val="28"/>
        </w:rPr>
        <w:tab/>
      </w:r>
      <w:r w:rsidRPr="00D9034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5.4. </w:t>
      </w:r>
      <w:r w:rsidRPr="00D90345">
        <w:rPr>
          <w:rFonts w:ascii="Times New Roman" w:hAnsi="Times New Roman" w:cs="Times New Roman"/>
          <w:bCs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5.5. Учебные предметы учебного плана и проведение консультаций осуществляется в форме индивидуальных занятий, мелкогрупповых занятий (численностью от 3 до 6 человек, по ансамблевым учебным предметам — от 2-х человек), групповых занятий (численностью от 3 человек). 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«Духовые и ударные инструменты» по индивидуальному учебному плану. В выпускные классы (восьмой и девятый) поступление обучающихся не предусмотрено. </w:t>
      </w:r>
    </w:p>
    <w:p w:rsidR="00EB0DDF" w:rsidRPr="00D90345" w:rsidRDefault="00995D67" w:rsidP="00EB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</w:r>
      <w:r w:rsidR="00EB0DDF" w:rsidRPr="00D90345">
        <w:rPr>
          <w:rFonts w:ascii="Times New Roman" w:hAnsi="Times New Roman" w:cs="Times New Roman"/>
          <w:sz w:val="28"/>
          <w:szCs w:val="28"/>
        </w:rPr>
        <w:t xml:space="preserve">5.7. При реализации учебного предмета «Хоровой класс» могут одновременно заниматься обучающиеся по другим ОП в области музыкального искусства. 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5.8. Программа «Духовые и удар</w:t>
      </w:r>
      <w:r w:rsidR="00150D87" w:rsidRPr="00D90345">
        <w:rPr>
          <w:rFonts w:ascii="Times New Roman" w:hAnsi="Times New Roman" w:cs="Times New Roman"/>
          <w:bCs/>
          <w:sz w:val="28"/>
          <w:szCs w:val="28"/>
        </w:rPr>
        <w:t xml:space="preserve">ные инструменты» обеспечена 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учебно-методической документацией по всем учебным предметам. 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ab/>
        <w:t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(См. учебные программы по предметам).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ДШИ.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5.10. Реализация программы «Духовые и ударные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обучения, при реализации ОП со сроком обучения 6 лет в объеме 148 часов.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(См. учебный план).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5.11. Оценка качества реализации программы «Духовые и ударные инструменты» включает в себя текущий контроль успеваемости, промежуточную и итоговую аттестацию обучающихся.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В качестве средств текущего контроля успеваемости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D90345">
        <w:rPr>
          <w:rFonts w:ascii="Times New Roman" w:hAnsi="Times New Roman" w:cs="Times New Roman"/>
          <w:bCs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95D67" w:rsidRPr="00D90345" w:rsidRDefault="00995D67" w:rsidP="00AE20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FA6578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</w:r>
      <w:r w:rsidR="00FA6578" w:rsidRPr="00D90345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разработано  ДШИ  на основании ФГТ в  «Положение о формах, периодичности и порядке текущего контроля успеваемости и промежуточной аттестации учащихся по дополнительным предпрофессиональным общеобразовательным программам в области искусств». В ДШИ разработана система и критерии оценок промежуточной аттестации и текущего контроля успеваемости обучающихся. Для аттестации обучающихся созданы 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ДШИ самостоятельно. </w:t>
      </w:r>
    </w:p>
    <w:p w:rsidR="00995D67" w:rsidRPr="00D90345" w:rsidRDefault="00FA6578" w:rsidP="00FA6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ab/>
        <w:t>Фонды оценочных средств, соответствуют целям и задачам программы «Духовые и ударные инструменты» и её учебному плану, в соответствии с ФГТ. Фонды оценочных средств  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FA6578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995D67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Требования к содержанию итоговой аттестации обучающихся определяются ДШИ на основании настоящих ФГТ. </w:t>
      </w:r>
    </w:p>
    <w:p w:rsidR="00150D87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Итоговая аттестация проводится в форме выпускных экзаменов:</w:t>
      </w:r>
    </w:p>
    <w:p w:rsidR="00995D67" w:rsidRPr="00D90345" w:rsidRDefault="00995D67" w:rsidP="00934FF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1) Специальность; </w:t>
      </w:r>
    </w:p>
    <w:p w:rsidR="00995D67" w:rsidRPr="00D90345" w:rsidRDefault="00934FF6" w:rsidP="00FA657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2</w:t>
      </w:r>
      <w:r w:rsidR="00995D67" w:rsidRPr="00D90345">
        <w:rPr>
          <w:rFonts w:ascii="Times New Roman" w:hAnsi="Times New Roman" w:cs="Times New Roman"/>
          <w:bCs/>
          <w:sz w:val="28"/>
          <w:szCs w:val="28"/>
        </w:rPr>
        <w:t xml:space="preserve">) Сольфеджио и теория музыки; </w:t>
      </w:r>
    </w:p>
    <w:p w:rsidR="00995D67" w:rsidRPr="00D90345" w:rsidRDefault="00934FF6" w:rsidP="00FA657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3</w:t>
      </w:r>
      <w:r w:rsidR="00995D67" w:rsidRPr="00D90345">
        <w:rPr>
          <w:rFonts w:ascii="Times New Roman" w:hAnsi="Times New Roman" w:cs="Times New Roman"/>
          <w:bCs/>
          <w:sz w:val="28"/>
          <w:szCs w:val="28"/>
        </w:rPr>
        <w:t>) Музыкальная литература.</w:t>
      </w:r>
    </w:p>
    <w:p w:rsidR="00995D67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D90345">
        <w:rPr>
          <w:rFonts w:ascii="Times New Roman" w:hAnsi="Times New Roman" w:cs="Times New Roman"/>
          <w:bCs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9F625D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</w:r>
      <w:r w:rsidR="009F625D" w:rsidRPr="00D90345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экзаменам, критерии оценок итоговой аттестации в соответствии с настоящими ФГТ разработано ДШИ </w:t>
      </w:r>
      <w:proofErr w:type="gramStart"/>
      <w:r w:rsidR="009F625D" w:rsidRPr="00D90345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="009F625D" w:rsidRPr="00D90345">
        <w:rPr>
          <w:rFonts w:ascii="Times New Roman" w:hAnsi="Times New Roman" w:cs="Times New Roman"/>
          <w:sz w:val="28"/>
          <w:szCs w:val="28"/>
        </w:rPr>
        <w:t xml:space="preserve">Положении о порядке и формах проведения итоговой аттестации, завершающей освоение дополнительных предпрофессиональных общеобразовательных программ в области искусств». </w:t>
      </w:r>
    </w:p>
    <w:p w:rsidR="00995D67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95D67" w:rsidRPr="00D90345" w:rsidRDefault="00995D67" w:rsidP="00FA6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 w:rsidRPr="00D90345">
        <w:rPr>
          <w:rFonts w:ascii="Times New Roman" w:hAnsi="Times New Roman" w:cs="Times New Roman"/>
          <w:bCs/>
          <w:sz w:val="28"/>
          <w:szCs w:val="28"/>
        </w:rPr>
        <w:tab/>
        <w:t>развития музыкального искусства во взаимосвязи с другими видами искусств;</w:t>
      </w:r>
    </w:p>
    <w:p w:rsidR="00995D67" w:rsidRPr="00D90345" w:rsidRDefault="00995D67" w:rsidP="00FA6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знание профессиональной терминологии,  репертуара для данного инструмента (или группы ударных инструментов), в том числе ансамблевого;</w:t>
      </w:r>
    </w:p>
    <w:p w:rsidR="00995D67" w:rsidRPr="00D90345" w:rsidRDefault="00995D67" w:rsidP="00FA6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достаточный технический уровень владения инструментом (инструментами)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995D67" w:rsidRPr="00D90345" w:rsidRDefault="00995D67" w:rsidP="00FA6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995D67" w:rsidRPr="00D90345" w:rsidRDefault="00995D67" w:rsidP="00FA6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наличие кругозора в области музыкального искусства и культуры.</w:t>
      </w:r>
    </w:p>
    <w:p w:rsidR="00995D67" w:rsidRPr="00D90345" w:rsidRDefault="00995D67" w:rsidP="00FA6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5.12. Реализация программы «Духовые и ударн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ые инструменты» обеспечена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тельной работы </w:t>
      </w:r>
      <w:proofErr w:type="gramStart"/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обучающиеся 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обеспечены</w:t>
      </w:r>
      <w:proofErr w:type="gram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доступом к сети Интернет. 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Библиоте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чный фонд ДШИ укомплектован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 произведений в объеме, соответствующем требованиям программы «Духовые и ударные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5.13. Реализация программы «Духовые и уда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рные инструменты» обеспечено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педагогическими работниками, имеющими высшее профессиональное образование, соответствующее профилю преподаваемого учебного предмета. 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Непрерывность профессионального развития педагогических работников должна обеспечиваться освоением дополнительных </w:t>
      </w: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профессиональных ОП в объеме не менее 72-х часов, не реже чем один раз в </w:t>
      </w:r>
      <w:r w:rsidR="004E71BB" w:rsidRPr="00D90345">
        <w:rPr>
          <w:rFonts w:ascii="Times New Roman" w:hAnsi="Times New Roman" w:cs="Times New Roman"/>
          <w:bCs/>
          <w:sz w:val="28"/>
          <w:szCs w:val="28"/>
        </w:rPr>
        <w:t xml:space="preserve"> три года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в ДШИ, имеющих лицензию на осуществление образовательной деятельности. Педагогические работники ДШИ должны осуществлять творческую и методическую работу. </w:t>
      </w:r>
    </w:p>
    <w:p w:rsidR="00995D67" w:rsidRPr="00D90345" w:rsidRDefault="009F625D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В ДШИ созданы</w:t>
      </w:r>
      <w:r w:rsidR="00995D67" w:rsidRPr="00D90345">
        <w:rPr>
          <w:rFonts w:ascii="Times New Roman" w:hAnsi="Times New Roman" w:cs="Times New Roman"/>
          <w:bCs/>
          <w:sz w:val="28"/>
          <w:szCs w:val="28"/>
        </w:rPr>
        <w:t xml:space="preserve"> условия для взаимодействия с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«Духовые и ударные инструменты», использования передовых педагогических технологий.  </w:t>
      </w:r>
    </w:p>
    <w:p w:rsidR="00995D67" w:rsidRPr="00D90345" w:rsidRDefault="00995D67" w:rsidP="009F6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5.14. Финансовые условия реализации программы «Духовы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е и ударные </w:t>
      </w:r>
      <w:proofErr w:type="gramStart"/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инструменты»   </w:t>
      </w:r>
      <w:proofErr w:type="gramEnd"/>
      <w:r w:rsidR="009F625D" w:rsidRPr="00D90345">
        <w:rPr>
          <w:rFonts w:ascii="Times New Roman" w:hAnsi="Times New Roman" w:cs="Times New Roman"/>
          <w:bCs/>
          <w:sz w:val="28"/>
          <w:szCs w:val="28"/>
        </w:rPr>
        <w:t>обеспечивают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ДШИ исполнение настоящих ФГТ. 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При реализации программы «Духовые и 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ударные инструменты»  спланирована работа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концертмейстеров с учетом сложившихся традиций и методической целесообразности:</w:t>
      </w:r>
    </w:p>
    <w:p w:rsidR="00995D67" w:rsidRPr="00D90345" w:rsidRDefault="00995D67" w:rsidP="00995D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995D67" w:rsidRPr="00D90345" w:rsidRDefault="00995D67" w:rsidP="009F62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по учебным предметам «Специальность», «Концертмейстерский класс», «Ансамбль» - 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от 50 до</w:t>
      </w:r>
      <w:r w:rsidRPr="00D90345">
        <w:rPr>
          <w:rFonts w:ascii="Times New Roman" w:hAnsi="Times New Roman" w:cs="Times New Roman"/>
          <w:bCs/>
          <w:sz w:val="28"/>
          <w:szCs w:val="28"/>
        </w:rPr>
        <w:t>100 процентов аудиторного учебного времени;</w:t>
      </w:r>
    </w:p>
    <w:p w:rsidR="00995D67" w:rsidRPr="00D90345" w:rsidRDefault="00995D67" w:rsidP="009F6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5.15. Материально-технические условия реализации программы «Духовые и ударные инструменты» обеспечивают возможность достижения обучающимися результатов, установленных ФГТ.</w:t>
      </w:r>
    </w:p>
    <w:p w:rsidR="00995D67" w:rsidRPr="00D90345" w:rsidRDefault="00995D67" w:rsidP="009F6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В учреждении проводятся систематические мероприятия по приведению материально-технической базы ДШИ в соответствие санитарным и противопожарным нормам, н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ормам охраны труда. В ДШИ  соблюдаются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своевременные сроки текущего и капитального ремонта учебных помещений.</w:t>
      </w:r>
    </w:p>
    <w:p w:rsidR="00995D67" w:rsidRPr="00D90345" w:rsidRDefault="00995D67" w:rsidP="009F6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995D67" w:rsidRPr="00D90345" w:rsidRDefault="00995D67" w:rsidP="009F6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концертный зал с концертным роялем, пультами и звукотехническим оборудованием, </w:t>
      </w:r>
    </w:p>
    <w:p w:rsidR="00995D67" w:rsidRPr="00D90345" w:rsidRDefault="00995D67" w:rsidP="009F6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библиотеку, </w:t>
      </w:r>
    </w:p>
    <w:p w:rsidR="00995D67" w:rsidRPr="00D90345" w:rsidRDefault="00995D67" w:rsidP="009F6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помещения для работы со специализированными ма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териалами (фонотеку, видеотеку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995D67" w:rsidRPr="00D90345" w:rsidRDefault="00995D67" w:rsidP="009F6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995D67" w:rsidRPr="00D90345" w:rsidRDefault="00995D67" w:rsidP="009F6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учебную аудиторию для занятий по учебному предмету «Хоровой класс» со специализированным обор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удованием.</w:t>
      </w:r>
    </w:p>
    <w:p w:rsidR="00995D67" w:rsidRPr="00D90345" w:rsidRDefault="00995D67" w:rsidP="009F6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Учебные аудитории, предназначенные для реализации учебного предмета «Специал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ьность», оснащены 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пианино. </w:t>
      </w:r>
    </w:p>
    <w:p w:rsidR="00995D67" w:rsidRPr="00D90345" w:rsidRDefault="00995D67" w:rsidP="009F6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Учебные аудитории д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ля индивидуальных занятий  имеют 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площадь не менее 6 кв.м., для реализации учебных предметов «Ансамбль», «Концертмейстерский класс» - не менее 12 кв.м.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рная теория музыки</w:t>
      </w:r>
      <w:proofErr w:type="gramStart"/>
      <w:r w:rsidR="009F625D" w:rsidRPr="00D90345">
        <w:rPr>
          <w:rFonts w:ascii="Times New Roman" w:hAnsi="Times New Roman" w:cs="Times New Roman"/>
          <w:bCs/>
          <w:sz w:val="28"/>
          <w:szCs w:val="28"/>
        </w:rPr>
        <w:t>»,  оснащены</w:t>
      </w:r>
      <w:proofErr w:type="gramEnd"/>
      <w:r w:rsidR="009F625D" w:rsidRPr="00D90345">
        <w:rPr>
          <w:rFonts w:ascii="Times New Roman" w:hAnsi="Times New Roman" w:cs="Times New Roman"/>
          <w:bCs/>
          <w:sz w:val="28"/>
          <w:szCs w:val="28"/>
        </w:rPr>
        <w:t xml:space="preserve"> пианино</w:t>
      </w:r>
      <w:r w:rsidRPr="00D90345">
        <w:rPr>
          <w:rFonts w:ascii="Times New Roman" w:hAnsi="Times New Roman" w:cs="Times New Roman"/>
          <w:bCs/>
          <w:sz w:val="28"/>
          <w:szCs w:val="28"/>
        </w:rPr>
        <w:t>, звукотехническим оборудованием, учебной мебелью (досками, столами, стульями, ст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еллажами, шкафами) и оформлены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наглядными пособиями.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Учебные аудитории  имеют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звукоизоляцию.</w:t>
      </w:r>
      <w:r w:rsidR="009F625D" w:rsidRPr="00D90345">
        <w:rPr>
          <w:rFonts w:ascii="Times New Roman" w:hAnsi="Times New Roman" w:cs="Times New Roman"/>
          <w:bCs/>
          <w:sz w:val="28"/>
          <w:szCs w:val="28"/>
        </w:rPr>
        <w:t>В ДШИ созданы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условия для содержания, своевременного обслуживания и ремонта музыкальных инструментов. </w:t>
      </w:r>
    </w:p>
    <w:p w:rsidR="00995D67" w:rsidRPr="00D90345" w:rsidRDefault="00995D67" w:rsidP="0010174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2" w:name="_Toc307511778"/>
      <w:bookmarkEnd w:id="1"/>
      <w:r w:rsidRPr="00D903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0345">
        <w:rPr>
          <w:rFonts w:ascii="Times New Roman" w:hAnsi="Times New Roman" w:cs="Times New Roman"/>
          <w:b/>
          <w:sz w:val="28"/>
          <w:szCs w:val="28"/>
        </w:rPr>
        <w:t>. П</w:t>
      </w:r>
      <w:r w:rsidRPr="00D90345">
        <w:rPr>
          <w:rFonts w:ascii="Times New Roman" w:hAnsi="Times New Roman" w:cs="Times New Roman"/>
          <w:b/>
          <w:spacing w:val="-2"/>
          <w:sz w:val="28"/>
          <w:szCs w:val="28"/>
        </w:rPr>
        <w:t>ланируемые результаты освоения обучающимися</w:t>
      </w:r>
    </w:p>
    <w:p w:rsidR="00995D67" w:rsidRPr="00D90345" w:rsidRDefault="00995D67" w:rsidP="00101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45">
        <w:rPr>
          <w:rFonts w:ascii="Times New Roman" w:hAnsi="Times New Roman" w:cs="Times New Roman"/>
          <w:b/>
          <w:sz w:val="28"/>
          <w:szCs w:val="28"/>
        </w:rPr>
        <w:t>программы</w:t>
      </w:r>
      <w:bookmarkEnd w:id="2"/>
      <w:r w:rsidRPr="00D90345">
        <w:rPr>
          <w:rFonts w:ascii="Times New Roman" w:hAnsi="Times New Roman" w:cs="Times New Roman"/>
          <w:b/>
          <w:sz w:val="28"/>
          <w:szCs w:val="28"/>
        </w:rPr>
        <w:t xml:space="preserve">  «Духовые и ударные инструменты».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74B" w:rsidRPr="00D90345" w:rsidRDefault="00995D67" w:rsidP="0010174B">
      <w:pPr>
        <w:spacing w:after="0" w:line="240" w:lineRule="auto"/>
        <w:jc w:val="both"/>
        <w:rPr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Минимум содержания </w:t>
      </w:r>
      <w:r w:rsidRPr="00D90345">
        <w:rPr>
          <w:rStyle w:val="FontStyle16"/>
          <w:bCs/>
          <w:sz w:val="28"/>
          <w:szCs w:val="28"/>
        </w:rPr>
        <w:t xml:space="preserve">программы «Духовые и ударные инструменты» </w:t>
      </w:r>
      <w:r w:rsidRPr="00D90345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2.1.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ab/>
        <w:t>в области музыкального исполнительства: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знания музыкальной терминологии;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грамотно исполнять музыкальные произведения как сольно, так и при игре в ансамбле;</w:t>
      </w:r>
      <w:r w:rsidRPr="00D90345">
        <w:rPr>
          <w:rFonts w:ascii="Times New Roman" w:hAnsi="Times New Roman" w:cs="Times New Roman"/>
          <w:bCs/>
          <w:sz w:val="28"/>
          <w:szCs w:val="28"/>
        </w:rPr>
        <w:tab/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самостоятельно разучивать музыкальные произведения  различных жанров и стилей;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создавать  художественный образ при исполнении музыкального произведения;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 играть в ансамбле;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чтения с листа несложных музыкальных произведений;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ab/>
        <w:t>- навыков подбора по слуху, импровизации и сочинения в простых формах;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публичных выступлений;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в области теории и истории музыки: 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знания музыкальной грамоты;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первичные знания в области строения классических  музыкальных форм;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восприятия элементов музыкального языка;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D90345">
        <w:rPr>
          <w:rFonts w:ascii="Times New Roman" w:hAnsi="Times New Roman" w:cs="Times New Roman"/>
          <w:bCs/>
          <w:sz w:val="28"/>
          <w:szCs w:val="28"/>
        </w:rPr>
        <w:t>сольфеджирования</w:t>
      </w:r>
      <w:proofErr w:type="spell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, пения с листа; 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анализа музыкального произведения;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995D67" w:rsidRPr="00D90345" w:rsidRDefault="00995D67" w:rsidP="001017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записи музыкального текста по слуху;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первичных навыков и умений по сочинению музыкального текста.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2.2. Результатом освоения программы «Духовые и ударные инструменты» с дополнительным годом обучения, сверх обозначенных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ab/>
        <w:t>в области музыкального исполнительства: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- знания основного репертуара для данного инструмента (инструментов);   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ab/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ab/>
        <w:t>в области теории и истории музыки: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- умения осуществлять элементарный анализ нотного текста </w:t>
      </w:r>
      <w:proofErr w:type="gramStart"/>
      <w:r w:rsidRPr="00D90345">
        <w:rPr>
          <w:rFonts w:ascii="Times New Roman" w:hAnsi="Times New Roman" w:cs="Times New Roman"/>
          <w:bCs/>
          <w:sz w:val="28"/>
          <w:szCs w:val="28"/>
        </w:rPr>
        <w:t>с  объяснением</w:t>
      </w:r>
      <w:proofErr w:type="gram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 роли выразительных средств в контексте музыкального произведения;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сочинения и импровизации музыкального текста;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>- навыков восприятия современной музыки.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2.3. Результаты освоения программы «Духовые и ударные инструменты» по учебным предметам обязательной части должны отражать: 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>2.3.1.Специальность и чтение с листа: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сформированный комплекс исполнительских знаний, умений и навыков, позволяющий  использовать многообразные возможности духовых или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знание в соответствии с программными требованиями репертуара для своего инструмента (инструментов), включающего произведения </w:t>
      </w: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разных стилей и жанров (полифонические произведения, сонаты, концерты, пьесы, этюды, инструментальные миниатюры, разнообразные переложения);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знание художественно-исполнительских возможностей изучаемого инструмента (инструментов);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знание профессиональной терминологии; 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995D67" w:rsidRPr="00D90345" w:rsidRDefault="00995D67" w:rsidP="00995D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наличие элементарных навыков </w:t>
      </w:r>
      <w:proofErr w:type="spellStart"/>
      <w:r w:rsidRPr="00D90345">
        <w:rPr>
          <w:rFonts w:ascii="Times New Roman" w:hAnsi="Times New Roman" w:cs="Times New Roman"/>
          <w:bCs/>
          <w:sz w:val="28"/>
          <w:szCs w:val="28"/>
        </w:rPr>
        <w:t>репетиционно</w:t>
      </w:r>
      <w:proofErr w:type="spellEnd"/>
      <w:r w:rsidRPr="00D90345">
        <w:rPr>
          <w:rFonts w:ascii="Times New Roman" w:hAnsi="Times New Roman" w:cs="Times New Roman"/>
          <w:bCs/>
          <w:sz w:val="28"/>
          <w:szCs w:val="28"/>
        </w:rPr>
        <w:t>-концертной работы в качестве солиста.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>2.3.2. Ансамбль:</w:t>
      </w:r>
    </w:p>
    <w:p w:rsidR="00995D67" w:rsidRPr="00D90345" w:rsidRDefault="00995D67" w:rsidP="00995D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95D67" w:rsidRPr="00D90345" w:rsidRDefault="00995D67" w:rsidP="00995D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знание ансамблевого репертуара (музыкальных произведений, созданных для различных составов, переложений произведений классической музыки) различных отечественных и зарубежных композиторов, способствующее формированию способности к </w:t>
      </w:r>
      <w:proofErr w:type="spellStart"/>
      <w:r w:rsidRPr="00D90345">
        <w:rPr>
          <w:rFonts w:ascii="Times New Roman" w:hAnsi="Times New Roman" w:cs="Times New Roman"/>
          <w:bCs/>
          <w:sz w:val="28"/>
          <w:szCs w:val="28"/>
        </w:rPr>
        <w:t>сотворческому</w:t>
      </w:r>
      <w:proofErr w:type="spell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исполнительству;</w:t>
      </w:r>
    </w:p>
    <w:p w:rsidR="00995D67" w:rsidRPr="00D90345" w:rsidRDefault="00995D67" w:rsidP="00995D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995D67" w:rsidRPr="00D90345" w:rsidRDefault="00995D67" w:rsidP="00995D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2.3.4.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Хоровой класс:</w:t>
      </w:r>
    </w:p>
    <w:p w:rsidR="00995D67" w:rsidRPr="00D90345" w:rsidRDefault="00995D67" w:rsidP="00995D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lastRenderedPageBreak/>
        <w:t>знание начальных</w:t>
      </w: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основ хорового искусства, </w:t>
      </w:r>
      <w:r w:rsidRPr="00D90345"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995D67" w:rsidRPr="00D90345" w:rsidRDefault="00995D67" w:rsidP="00995D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 xml:space="preserve">знание </w:t>
      </w: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>профессиональной терминологии;</w:t>
      </w:r>
    </w:p>
    <w:p w:rsidR="00995D67" w:rsidRPr="00D90345" w:rsidRDefault="00995D67" w:rsidP="00995D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995D67" w:rsidRPr="00D90345" w:rsidRDefault="00995D67" w:rsidP="00995D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995D67" w:rsidRPr="00D90345" w:rsidRDefault="00995D67" w:rsidP="00995D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D90345"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D90345"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  <w:t xml:space="preserve">; </w:t>
      </w:r>
    </w:p>
    <w:p w:rsidR="00995D67" w:rsidRPr="00D90345" w:rsidRDefault="00995D67" w:rsidP="00995D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eastAsia="Lucida Grande CY" w:hAnsi="Times New Roman" w:cs="Times New Roman"/>
          <w:bCs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>2.3.5.Сольфеджио:</w:t>
      </w:r>
    </w:p>
    <w:p w:rsidR="00995D67" w:rsidRPr="00D90345" w:rsidRDefault="00995D67" w:rsidP="00995D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D90345">
        <w:rPr>
          <w:rFonts w:ascii="Times New Roman" w:hAnsi="Times New Roman" w:cs="Times New Roman"/>
          <w:bCs/>
          <w:sz w:val="28"/>
          <w:szCs w:val="28"/>
        </w:rPr>
        <w:t>звуковысотного</w:t>
      </w:r>
      <w:proofErr w:type="spell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95D67" w:rsidRPr="00D90345" w:rsidRDefault="00995D67" w:rsidP="00995D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995D67" w:rsidRPr="00D90345" w:rsidRDefault="00995D67" w:rsidP="00995D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95D67" w:rsidRPr="00D90345" w:rsidRDefault="00995D67" w:rsidP="00995D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умение осуществлять анализ элементов музыкального языка;</w:t>
      </w:r>
    </w:p>
    <w:p w:rsidR="00995D67" w:rsidRPr="00D90345" w:rsidRDefault="00995D67" w:rsidP="00995D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995D67" w:rsidRPr="00D90345" w:rsidRDefault="00995D67" w:rsidP="00995D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 xml:space="preserve">2.3.6. Слушание музыки: </w:t>
      </w:r>
    </w:p>
    <w:p w:rsidR="00995D67" w:rsidRPr="00D90345" w:rsidRDefault="00995D67" w:rsidP="00995D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95D67" w:rsidRPr="00D90345" w:rsidRDefault="00995D67" w:rsidP="00995D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995D67" w:rsidRPr="00D90345" w:rsidRDefault="00995D67" w:rsidP="00995D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</w:t>
      </w: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связи с фактами своего жизненного опыта или произведениями других видов искусств.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2.3.7.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Музыкальная литература (зарубежная, отечественная):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знание профессиональной музыкальной терминологии;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умение в </w:t>
      </w: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995D67" w:rsidRPr="00D90345" w:rsidRDefault="00995D67" w:rsidP="00995D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95D67" w:rsidRPr="00D90345" w:rsidRDefault="00995D67" w:rsidP="00995D67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2.3.8. </w:t>
      </w:r>
      <w:r w:rsidRPr="00D90345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Элементарная теория музыки:</w:t>
      </w:r>
    </w:p>
    <w:p w:rsidR="00995D67" w:rsidRPr="00D90345" w:rsidRDefault="00995D67" w:rsidP="00995D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995D67" w:rsidRPr="00D90345" w:rsidRDefault="00995D67" w:rsidP="00995D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995D67" w:rsidRPr="00D90345" w:rsidRDefault="00995D67" w:rsidP="00995D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умение осуществлять элементарный анализ нотного текста </w:t>
      </w:r>
      <w:proofErr w:type="gramStart"/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>с  объяснением</w:t>
      </w:r>
      <w:proofErr w:type="gramEnd"/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роли выразительных средств в контексте музыкального произведения;</w:t>
      </w:r>
    </w:p>
    <w:p w:rsidR="00995D67" w:rsidRPr="00D90345" w:rsidRDefault="00995D67" w:rsidP="00995D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03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95D67" w:rsidRPr="00D90345" w:rsidRDefault="00995D67" w:rsidP="00995D67">
      <w:pPr>
        <w:jc w:val="both"/>
        <w:rPr>
          <w:b/>
          <w:sz w:val="28"/>
          <w:szCs w:val="28"/>
        </w:rPr>
      </w:pPr>
    </w:p>
    <w:p w:rsidR="00995D67" w:rsidRPr="00D90345" w:rsidRDefault="00995D67" w:rsidP="00995D67">
      <w:pPr>
        <w:jc w:val="both"/>
        <w:rPr>
          <w:b/>
          <w:sz w:val="28"/>
          <w:szCs w:val="28"/>
        </w:rPr>
      </w:pPr>
    </w:p>
    <w:p w:rsidR="00995D67" w:rsidRPr="00D90345" w:rsidRDefault="00995D67" w:rsidP="00995D67">
      <w:pPr>
        <w:jc w:val="both"/>
        <w:rPr>
          <w:b/>
          <w:sz w:val="28"/>
          <w:szCs w:val="28"/>
        </w:rPr>
      </w:pPr>
    </w:p>
    <w:p w:rsidR="00995D67" w:rsidRPr="00D90345" w:rsidRDefault="00995D67" w:rsidP="00995D67">
      <w:pPr>
        <w:jc w:val="both"/>
        <w:rPr>
          <w:bCs/>
          <w:sz w:val="28"/>
          <w:szCs w:val="28"/>
        </w:rPr>
      </w:pPr>
    </w:p>
    <w:p w:rsidR="0010174B" w:rsidRPr="00D90345" w:rsidRDefault="0010174B" w:rsidP="00995D67">
      <w:pPr>
        <w:jc w:val="center"/>
        <w:rPr>
          <w:b/>
          <w:spacing w:val="-2"/>
          <w:sz w:val="28"/>
          <w:szCs w:val="28"/>
        </w:rPr>
      </w:pPr>
    </w:p>
    <w:p w:rsidR="0010174B" w:rsidRPr="00D90345" w:rsidRDefault="0010174B" w:rsidP="00995D67">
      <w:pPr>
        <w:jc w:val="center"/>
        <w:rPr>
          <w:b/>
          <w:spacing w:val="-2"/>
          <w:sz w:val="28"/>
          <w:szCs w:val="28"/>
        </w:rPr>
      </w:pPr>
    </w:p>
    <w:p w:rsidR="0010174B" w:rsidRPr="00D90345" w:rsidRDefault="0010174B" w:rsidP="00995D67">
      <w:pPr>
        <w:jc w:val="center"/>
        <w:rPr>
          <w:b/>
          <w:spacing w:val="-2"/>
          <w:sz w:val="28"/>
          <w:szCs w:val="28"/>
        </w:rPr>
      </w:pPr>
    </w:p>
    <w:p w:rsidR="0010174B" w:rsidRPr="00D90345" w:rsidRDefault="0010174B" w:rsidP="00995D67">
      <w:pPr>
        <w:jc w:val="center"/>
        <w:rPr>
          <w:b/>
          <w:spacing w:val="-2"/>
          <w:sz w:val="28"/>
          <w:szCs w:val="28"/>
        </w:rPr>
      </w:pPr>
    </w:p>
    <w:p w:rsidR="0010174B" w:rsidRPr="00D90345" w:rsidRDefault="0010174B" w:rsidP="00995D67">
      <w:pPr>
        <w:jc w:val="center"/>
        <w:rPr>
          <w:b/>
          <w:spacing w:val="-2"/>
          <w:sz w:val="28"/>
          <w:szCs w:val="28"/>
        </w:rPr>
      </w:pPr>
    </w:p>
    <w:p w:rsidR="0010174B" w:rsidRPr="00D90345" w:rsidRDefault="0010174B" w:rsidP="00995D67">
      <w:pPr>
        <w:jc w:val="center"/>
        <w:rPr>
          <w:b/>
          <w:spacing w:val="-2"/>
          <w:sz w:val="28"/>
          <w:szCs w:val="28"/>
        </w:rPr>
      </w:pPr>
    </w:p>
    <w:p w:rsidR="00995D67" w:rsidRPr="00D90345" w:rsidRDefault="0010174B" w:rsidP="0010174B">
      <w:pPr>
        <w:jc w:val="center"/>
        <w:rPr>
          <w:b/>
          <w:spacing w:val="-2"/>
          <w:sz w:val="28"/>
          <w:szCs w:val="28"/>
        </w:rPr>
      </w:pPr>
      <w:r w:rsidRPr="00D90345">
        <w:rPr>
          <w:b/>
          <w:spacing w:val="-2"/>
          <w:sz w:val="28"/>
          <w:szCs w:val="28"/>
          <w:lang w:val="en-US"/>
        </w:rPr>
        <w:t>III</w:t>
      </w:r>
      <w:r w:rsidR="00995D67" w:rsidRPr="00D90345">
        <w:rPr>
          <w:b/>
          <w:spacing w:val="-2"/>
          <w:sz w:val="28"/>
          <w:szCs w:val="28"/>
        </w:rPr>
        <w:t>. Система и критерии оценок результатов освоения обучающимися программы «Духовые и ударные инструменты».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Оценка качества реализации программы «Духовые и ударные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D90345">
        <w:rPr>
          <w:rFonts w:ascii="Times New Roman" w:hAnsi="Times New Roman" w:cs="Times New Roman"/>
          <w:bCs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Система оценок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«5»; «5-</w:t>
      </w:r>
      <w:proofErr w:type="gramStart"/>
      <w:r w:rsidRPr="00D90345">
        <w:rPr>
          <w:rFonts w:ascii="Times New Roman" w:hAnsi="Times New Roman" w:cs="Times New Roman"/>
          <w:bCs/>
          <w:sz w:val="28"/>
          <w:szCs w:val="28"/>
        </w:rPr>
        <w:t>» ;</w:t>
      </w:r>
      <w:proofErr w:type="gram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 «4+»; «4»; «4-»; «3+»; «3»; «3-»; «2».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  <w:u w:val="single"/>
        </w:rPr>
        <w:t>Система оценок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«5» - отлично; «4»- хорошо; «3» - удовлетворительно; «2»- неудовлетворительно.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  <w:u w:val="single"/>
        </w:rPr>
        <w:t>Музыкальное исполнительство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«5» («отлично»):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артистичное поведение на сцене;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увлечённость исполнением;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слуховой контроль собственного исполнения;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корректировка игры при необходимой ситуации;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свободное владение специфическими технологическими видами исполнения;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убедительное понимание формы произведения;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выразительность интонирования;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единство темпа;</w:t>
      </w:r>
    </w:p>
    <w:p w:rsidR="0010174B" w:rsidRPr="00D90345" w:rsidRDefault="0010174B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ясность ритмической пульсации;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яркое динамическое разнообразие.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«4» («хорошо»):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незначительная нестабильность психологического поведения на сцене;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недостаточный слуховой контроль собственного исполнения; 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стабильность воспроизведения нотного текста;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выразительность интонирования;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попытка передачи динамического разнообразия;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единство темпа.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«3» («удовлетворительно»):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неустойчивое психологическое состояние на сцене;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слабый слуховой контроль собственного исполнения;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темпо-ритмическая неорганизованность;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слабое реагирование на изменения фактуры, артикуляционных штрихов;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-  однообразие и монотонность звучания.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«2» («неудовлетворительно»):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частые «срывы» и остановки при исполнении;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отсутствие слухового контроля собственного исполнения;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ошибки в воспроизведении нотного текста;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низкое качество звукоизвлечения и </w:t>
      </w:r>
      <w:proofErr w:type="spellStart"/>
      <w:r w:rsidRPr="00D90345">
        <w:rPr>
          <w:rFonts w:ascii="Times New Roman" w:hAnsi="Times New Roman" w:cs="Times New Roman"/>
          <w:bCs/>
          <w:sz w:val="28"/>
          <w:szCs w:val="28"/>
        </w:rPr>
        <w:t>звуковедения</w:t>
      </w:r>
      <w:proofErr w:type="spell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 отсутствие выразительного интонирования;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D90345">
        <w:rPr>
          <w:rFonts w:ascii="Times New Roman" w:hAnsi="Times New Roman" w:cs="Times New Roman"/>
          <w:bCs/>
          <w:sz w:val="28"/>
          <w:szCs w:val="28"/>
        </w:rPr>
        <w:t>метро-ритмическая</w:t>
      </w:r>
      <w:proofErr w:type="gramEnd"/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неустойчивость.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  <w:u w:val="single"/>
        </w:rPr>
        <w:t>Теория и история музыки, сольфеджио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«5» («отлично»):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вокально-интонационные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чистота интонации;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ритмическая точность;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синтаксическая осмысленность фразировки;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выразительность исполнения;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владение навыками пения с листа;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ритмические навыки: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95D67" w:rsidRPr="00D90345" w:rsidRDefault="00995D67" w:rsidP="00101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слуховой анализ и  музыкальный диктант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творческие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теоретические знания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«4» («хорошо»):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вокально-интонационные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достаточно чистая интонация;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достаточная ритмическая точность;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синтаксическая осмысленность фразировки;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выразительность исполнения;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достаточное владение навыками пения с листа;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ритмические навыки: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слуховой анализ и  музыкальный диктант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творческие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теоретические знания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«3» («удовлетворительно»):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вокально-интонационные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точная  интонация;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достаточная ритмическая точность;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синтаксическая осмысленность фразировки;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достаточная выразительность исполнения;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слабое владение навыками пения с листа;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ритмические навыки: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слуховой анализ и  музыкальный диктант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95D67" w:rsidRPr="00D90345" w:rsidRDefault="00995D67" w:rsidP="00170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творческие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теоретические знания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«2» («неудовлетворительно»):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вокально-интонационные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точная  интонация;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ритмическая неточность;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отсутствие синтаксической осмысленности фразировки;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выразительное исполнение;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владение навыками пения с листа;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ритмические навыки: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слуховой анализ и  музыкальный диктант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lastRenderedPageBreak/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творческие навыки</w:t>
      </w:r>
      <w:r w:rsidRPr="00D903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 xml:space="preserve">- не соответствие уровня </w:t>
      </w:r>
      <w:r w:rsidRPr="00D90345">
        <w:rPr>
          <w:rFonts w:ascii="Times New Roman" w:hAnsi="Times New Roman" w:cs="Times New Roman"/>
          <w:bCs/>
          <w:i/>
          <w:sz w:val="28"/>
          <w:szCs w:val="28"/>
        </w:rPr>
        <w:t>теоретических знаний</w:t>
      </w:r>
      <w:r w:rsidRPr="00D90345">
        <w:rPr>
          <w:rFonts w:ascii="Times New Roman" w:hAnsi="Times New Roman" w:cs="Times New Roman"/>
          <w:bCs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0345">
        <w:rPr>
          <w:rFonts w:ascii="Times New Roman" w:hAnsi="Times New Roman" w:cs="Times New Roman"/>
          <w:bCs/>
          <w:i/>
          <w:sz w:val="28"/>
          <w:szCs w:val="28"/>
        </w:rPr>
        <w:t xml:space="preserve">Музыкальная литература, слушание музыки, 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«5» («отлично»):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владение музыкальной терминологией;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умение охарактеризовать содержание и выразительные средства музыки.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«4» («хорошо»):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владение музыкальной терминологией;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702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«3» («удовлетворительно»):</w:t>
      </w: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уверенное владение музыкальной терминологией;</w:t>
      </w: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Оценка «2» («неудовлетворительно»):</w:t>
      </w: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995D67" w:rsidRPr="00D90345" w:rsidRDefault="00995D67" w:rsidP="008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 владение музыкальной терминологией;</w:t>
      </w:r>
    </w:p>
    <w:p w:rsidR="008A7AC8" w:rsidRPr="00D90345" w:rsidRDefault="00995D67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345">
        <w:rPr>
          <w:rFonts w:ascii="Times New Roman" w:hAnsi="Times New Roman" w:cs="Times New Roman"/>
          <w:bCs/>
          <w:sz w:val="28"/>
          <w:szCs w:val="28"/>
        </w:rPr>
        <w:t>- неумение охарактеризовать содержание и выразительные средства музыки.</w:t>
      </w: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345" w:rsidRPr="00D90345" w:rsidRDefault="00D90345" w:rsidP="00D90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0345">
        <w:rPr>
          <w:rFonts w:ascii="Times New Roman" w:hAnsi="Times New Roman" w:cs="Times New Roman"/>
          <w:sz w:val="28"/>
          <w:szCs w:val="28"/>
        </w:rPr>
        <w:t xml:space="preserve">. Перечень рабочих </w:t>
      </w:r>
      <w:proofErr w:type="gramStart"/>
      <w:r w:rsidRPr="00D90345">
        <w:rPr>
          <w:rFonts w:ascii="Times New Roman" w:hAnsi="Times New Roman" w:cs="Times New Roman"/>
          <w:sz w:val="28"/>
          <w:szCs w:val="28"/>
        </w:rPr>
        <w:t>программ  учебных</w:t>
      </w:r>
      <w:proofErr w:type="gramEnd"/>
      <w:r w:rsidRPr="00D90345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D90345" w:rsidRPr="00D90345" w:rsidRDefault="00D90345" w:rsidP="00D903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b/>
          <w:bCs/>
          <w:sz w:val="28"/>
          <w:szCs w:val="28"/>
        </w:rPr>
        <w:t xml:space="preserve">           Обязательная часть.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b/>
          <w:bCs/>
          <w:sz w:val="28"/>
          <w:szCs w:val="28"/>
        </w:rPr>
        <w:t>ПО.01.Музыкальное исполнительство: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ПО.01.УП.01 Специальность                                                                 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ПО.01.УП.02 Ансамбль                                                                           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lastRenderedPageBreak/>
        <w:t xml:space="preserve">ПО.01.УП.03 Фортепиано                                                                             </w:t>
      </w:r>
    </w:p>
    <w:p w:rsidR="00D90345" w:rsidRPr="00D90345" w:rsidRDefault="00D90345" w:rsidP="00D90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        ПО.01.УП.04 Хоровой класс                                                                      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b/>
          <w:bCs/>
          <w:sz w:val="28"/>
          <w:szCs w:val="28"/>
        </w:rPr>
        <w:t xml:space="preserve">ПО.02.Теория и история музыки: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ПО.02.УП.01 Сольфеджио                                                                         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ПО.02.УП.02 Слушание музыки                                                               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ПО.02.УП.03 Музыкальная литература (зарубежная, отечественная)  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ПО.02.УП.03 Элементарная теория музыки       </w:t>
      </w:r>
    </w:p>
    <w:p w:rsidR="00D90345" w:rsidRPr="00D90345" w:rsidRDefault="00D90345" w:rsidP="00D9034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В.00 </w:t>
      </w:r>
      <w:r w:rsidRPr="00D90345">
        <w:rPr>
          <w:rFonts w:ascii="Times New Roman" w:hAnsi="Times New Roman" w:cs="Times New Roman"/>
          <w:b/>
          <w:bCs/>
          <w:sz w:val="28"/>
          <w:szCs w:val="28"/>
        </w:rPr>
        <w:t>Вариативная часть.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>В.01.УП.01Сольфеджио</w:t>
      </w:r>
    </w:p>
    <w:p w:rsidR="006F5929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>В.02.УП.02Хоровой класс</w:t>
      </w:r>
    </w:p>
    <w:p w:rsidR="00D90345" w:rsidRPr="00D90345" w:rsidRDefault="00D90345" w:rsidP="00D90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45">
        <w:rPr>
          <w:rFonts w:ascii="Times New Roman" w:hAnsi="Times New Roman" w:cs="Times New Roman"/>
          <w:sz w:val="28"/>
          <w:szCs w:val="28"/>
        </w:rPr>
        <w:t xml:space="preserve">В.03.УП.01Ансамбль </w:t>
      </w: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6F5929" w:rsidRPr="00D90345" w:rsidTr="005A0A2C">
        <w:tc>
          <w:tcPr>
            <w:tcW w:w="9463" w:type="dxa"/>
          </w:tcPr>
          <w:p w:rsidR="006F5929" w:rsidRPr="00D90345" w:rsidRDefault="006F5929" w:rsidP="006F59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V</w:t>
            </w:r>
            <w:r w:rsidRPr="00D903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 Программа творческой, методической и культурно -  просветительской деятельности МКОУ ДОД «ДШИ »</w:t>
            </w:r>
          </w:p>
          <w:p w:rsidR="006F5929" w:rsidRPr="00D90345" w:rsidRDefault="006F5929" w:rsidP="005A0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 целью</w:t>
            </w:r>
            <w:proofErr w:type="gramEnd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обеспечения  высокого  качества образования, его доступности, открытости, привлекательности  для обучающихся, их родителей (законных представителей) и всего общества, духовно-нравственного развития, эстетического  воспитания и художественного становления личности школа создает  комфортную  развивающую  образовательную  среду, обеспечивающую возможность:</w:t>
            </w:r>
          </w:p>
          <w:p w:rsidR="006F5929" w:rsidRPr="00D90345" w:rsidRDefault="006F5929" w:rsidP="005A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      </w:r>
          </w:p>
          <w:p w:rsidR="006F5929" w:rsidRPr="00D90345" w:rsidRDefault="006F5929" w:rsidP="005A0A2C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0345">
              <w:rPr>
                <w:sz w:val="28"/>
                <w:szCs w:val="28"/>
              </w:rPr>
              <w:t>-эстетическое воспитание подрастающего поколения, в том числе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6F5929" w:rsidRPr="00D90345" w:rsidRDefault="006F5929" w:rsidP="005A0A2C">
            <w:pPr>
              <w:pStyle w:val="a6"/>
              <w:tabs>
                <w:tab w:val="num" w:pos="426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D90345">
              <w:rPr>
                <w:sz w:val="28"/>
                <w:szCs w:val="28"/>
              </w:rPr>
              <w:t xml:space="preserve">-создание условий для удовлетворения духовных потребностей  жителей   городского округа Верх – Нейвинский через организацию концертной деятельности, выставок и фестивалей художественного творчества. </w:t>
            </w: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      </w:r>
          </w:p>
          <w:p w:rsidR="006F5929" w:rsidRPr="00D90345" w:rsidRDefault="006F5929" w:rsidP="005A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-организации посещений обучающимися учреждений культуры и организаций (филармоний, выставочных залов, театров, музеев и др.);</w:t>
            </w:r>
          </w:p>
          <w:p w:rsidR="006F5929" w:rsidRPr="00D90345" w:rsidRDefault="006F5929" w:rsidP="005A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      </w: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С целью реализации творческой и культурно-просветительской деятельности </w:t>
            </w:r>
            <w:proofErr w:type="gramStart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9034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школе</w:t>
            </w:r>
            <w:proofErr w:type="gramEnd"/>
            <w:r w:rsidRPr="00D9034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созданы   творческие коллективы учащихся: ансамбль народной песни «Задоринки», инструментальный ансамбль «Верхнейвинские ложкари», танцевальный коллектив «Радуга», инструментальный ансамбль «Браво», детский хор «Созвездие», театральный коллектив «Маски», ансамбль флейтистов, инструментальные дуэты, трио учащихся и преподавателей. </w:t>
            </w: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    Коллективное музицирование дает ребенку возможность добиться успеха, получить навыки, яркие впечатления от </w:t>
            </w:r>
            <w:proofErr w:type="gramStart"/>
            <w:r w:rsidRPr="00D9034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концертной  деятельности</w:t>
            </w:r>
            <w:proofErr w:type="gramEnd"/>
            <w:r w:rsidRPr="00D9034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коллективов  регулируется локальными актами  и осуществляется в рамках как учебного, так и внеучебного времени.</w:t>
            </w: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Мероприятия проводятся согласно плану творческой и культурно -  просветительской  деятельности школы.</w:t>
            </w: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Примерный план мероприятий</w:t>
            </w: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творческой и культурно -  просветительской  деятельности</w:t>
            </w: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4287"/>
              <w:gridCol w:w="3078"/>
            </w:tblGrid>
            <w:tr w:rsidR="006F5929" w:rsidRPr="00D90345" w:rsidTr="005A0A2C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6F5929" w:rsidRPr="00D90345" w:rsidTr="005A0A2C">
              <w:trPr>
                <w:trHeight w:val="1136"/>
              </w:trPr>
              <w:tc>
                <w:tcPr>
                  <w:tcW w:w="1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>Концерт преподавателей, посвященный началу учебного года.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Епифанова О.П.</w:t>
                  </w: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Лекции для учащихся       «Правила дорожного движения» и «Здоровый образ жизни»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Преподаватели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Месячник по ГО и ЧС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250E3B" w:rsidP="005A0A2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sz w:val="28"/>
                      <w:szCs w:val="28"/>
                    </w:rPr>
                    <w:pict>
                      <v:line id="_x0000_s1026" style="position:absolute;left:0;text-align:left;z-index:251660288;mso-position-horizontal-relative:text;mso-position-vertical-relative:text" from="169.1pt,2.25pt" to="169.85pt,2.25pt" strokeweight=".26mm">
                        <v:stroke joinstyle="miter"/>
                      </v:line>
                    </w:pict>
                  </w:r>
                  <w:r w:rsidR="006F5929"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День пожилого человека с концертом учащихся и хором </w:t>
                  </w: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 xml:space="preserve">ветеранов «Нейвинка»  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>Казакова С.И.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Концерт преподавателей и учащихся, посвященный  Дню музыки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Епифанова О.П.</w:t>
                  </w:r>
                </w:p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Посвящение в музыканты и художники, концертно-тематическая программа  «Удивительное рядом».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Казакова С.И.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Концерт, посвященный Дню молодежи.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Выставка творческих  работ учащихся</w:t>
                  </w:r>
                </w:p>
                <w:p w:rsidR="006F5929" w:rsidRPr="00D90345" w:rsidRDefault="006F5929" w:rsidP="005A0A2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« Осенний натюрморт»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 Золотова А.А.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Выставка работ учащихся </w:t>
                  </w:r>
                </w:p>
                <w:p w:rsidR="006F5929" w:rsidRPr="00D90345" w:rsidRDefault="006F5929" w:rsidP="005A0A2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«Мир натюрморта»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499"/>
              </w:trPr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Международный конкурс «Таланты глубинки»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6F5929" w:rsidRPr="00D90345" w:rsidTr="005A0A2C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Международный пластилиновый конкурс «Уши, ноги и хвосты»</w:t>
                  </w:r>
                </w:p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    Фурса А.А.</w:t>
                  </w:r>
                </w:p>
              </w:tc>
            </w:tr>
          </w:tbl>
          <w:p w:rsidR="006F5929" w:rsidRPr="00D90345" w:rsidRDefault="006F5929" w:rsidP="005A0A2C">
            <w:pPr>
              <w:spacing w:after="24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24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tbl>
            <w:tblPr>
              <w:tblW w:w="10116" w:type="dxa"/>
              <w:tblInd w:w="3" w:type="dxa"/>
              <w:tblLook w:val="0000" w:firstRow="0" w:lastRow="0" w:firstColumn="0" w:lastColumn="0" w:noHBand="0" w:noVBand="0"/>
            </w:tblPr>
            <w:tblGrid>
              <w:gridCol w:w="1698"/>
              <w:gridCol w:w="5386"/>
              <w:gridCol w:w="3032"/>
            </w:tblGrid>
            <w:tr w:rsidR="006F5929" w:rsidRPr="00D90345" w:rsidTr="005A0A2C"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pStyle w:val="6"/>
                    <w:snapToGrid w:val="0"/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720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17535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II</w:t>
                  </w: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Цикл лекций для учащихся общеобразовательной школы с выставкой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Федулова И.Н.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Кочеткова С.Н.</w:t>
                  </w:r>
                </w:p>
              </w:tc>
            </w:tr>
            <w:tr w:rsidR="006F5929" w:rsidRPr="00D90345" w:rsidTr="005A0A2C"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Концерт, посвященный  </w:t>
                  </w:r>
                </w:p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Дню матери с выставкой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Золотова А.А.</w:t>
                  </w:r>
                </w:p>
              </w:tc>
            </w:tr>
            <w:tr w:rsidR="006F5929" w:rsidRPr="00D90345" w:rsidTr="005A0A2C"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Выставка работ учащихся</w:t>
                  </w:r>
                </w:p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« Мастерская Деда Мороза»</w:t>
                  </w:r>
                </w:p>
              </w:tc>
              <w:tc>
                <w:tcPr>
                  <w:tcW w:w="30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Кочеткова С.Н.</w:t>
                  </w:r>
                </w:p>
              </w:tc>
            </w:tr>
            <w:tr w:rsidR="006F5929" w:rsidRPr="00D90345" w:rsidTr="005A0A2C"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Концерт филармонии г. Екатеринбург, квартет  «Урал» </w:t>
                  </w:r>
                </w:p>
              </w:tc>
              <w:tc>
                <w:tcPr>
                  <w:tcW w:w="30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</w:tc>
            </w:tr>
            <w:tr w:rsidR="006F5929" w:rsidRPr="00D90345" w:rsidTr="005A0A2C"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Международный день инвалидов.  Концерты для детей – сирот и инвалидов «Благое дело»</w:t>
                  </w:r>
                </w:p>
              </w:tc>
              <w:tc>
                <w:tcPr>
                  <w:tcW w:w="30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</w:tc>
            </w:tr>
            <w:tr w:rsidR="006F5929" w:rsidRPr="00D90345" w:rsidTr="005A0A2C"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Конкурс плакатов «Борьба с наркоманией»</w:t>
                  </w:r>
                </w:p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Золотова А.А.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</w:tc>
            </w:tr>
            <w:tr w:rsidR="006F5929" w:rsidRPr="00D90345" w:rsidTr="005A0A2C">
              <w:trPr>
                <w:trHeight w:val="851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Отчетный Гала-концерт учащихся и преподавателей посвященный  </w:t>
                  </w:r>
                </w:p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за </w:t>
                  </w: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полугодие учебного года</w:t>
                  </w:r>
                </w:p>
              </w:tc>
              <w:tc>
                <w:tcPr>
                  <w:tcW w:w="30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851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Праздничный концерт учащихся и преподавателей для ветеранов поселка, посвященный Новому году</w:t>
                  </w:r>
                </w:p>
              </w:tc>
              <w:tc>
                <w:tcPr>
                  <w:tcW w:w="30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1452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Детские новогодние спектакли учащихся направления «Театральное искусство».  Праздничная программа «Зимняя сказка»   с конкурсом новогодних костюмов.</w:t>
                  </w:r>
                </w:p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Данченко А.В.</w:t>
                  </w:r>
                </w:p>
                <w:p w:rsidR="006F5929" w:rsidRPr="00D90345" w:rsidRDefault="006F5929" w:rsidP="005A0A2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  <w:p w:rsidR="006F5929" w:rsidRPr="00D90345" w:rsidRDefault="006F5929" w:rsidP="005A0A2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1047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Международный пластилиновый конкурс «Уши, ноги и хвосты»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 Фурса А.А.</w:t>
                  </w:r>
                </w:p>
              </w:tc>
            </w:tr>
            <w:tr w:rsidR="006F5929" w:rsidRPr="00D90345" w:rsidTr="005A0A2C">
              <w:trPr>
                <w:trHeight w:val="1047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Выставка художественных работ в МКОУ СОШ им. Арапова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  Золотова А.А.</w:t>
                  </w:r>
                </w:p>
              </w:tc>
            </w:tr>
            <w:tr w:rsidR="006F5929" w:rsidRPr="00D90345" w:rsidTr="005A0A2C">
              <w:trPr>
                <w:trHeight w:val="708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III</w:t>
                  </w: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 xml:space="preserve">Выставка художественных работ учащихся по итогам  </w:t>
                  </w: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полугодия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Фурса А.А.</w:t>
                  </w:r>
                </w:p>
                <w:p w:rsidR="006F5929" w:rsidRPr="00D90345" w:rsidRDefault="006F5929" w:rsidP="005A0A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Золотова А.А.\</w:t>
                  </w:r>
                </w:p>
              </w:tc>
            </w:tr>
            <w:tr w:rsidR="006F5929" w:rsidRPr="00D90345" w:rsidTr="005A0A2C">
              <w:trPr>
                <w:trHeight w:val="940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Выставка художественных работ      «Зимняя сказка»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Лябова Н.В.</w:t>
                  </w:r>
                </w:p>
              </w:tc>
            </w:tr>
            <w:tr w:rsidR="006F5929" w:rsidRPr="00D90345" w:rsidTr="005A0A2C">
              <w:trPr>
                <w:trHeight w:val="437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Праздник «Встречаем Рождество»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Чуркин А.Ф.</w:t>
                  </w:r>
                </w:p>
              </w:tc>
            </w:tr>
            <w:tr w:rsidR="006F5929" w:rsidRPr="00D90345" w:rsidTr="005A0A2C">
              <w:trPr>
                <w:trHeight w:val="557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  филармонии г.Екатеринбург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1236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Праздник «Широкая Масленица» с ярмаркой - выставкой  </w:t>
                  </w:r>
                </w:p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мастерская игрушек «Масленка»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Чуркин А.Ф.</w:t>
                  </w:r>
                </w:p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Золотова А.А.</w:t>
                  </w:r>
                </w:p>
                <w:p w:rsidR="006F5929" w:rsidRPr="00D90345" w:rsidRDefault="006F5929" w:rsidP="005A0A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557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6F5929" w:rsidRPr="00D90345" w:rsidTr="005A0A2C">
              <w:trPr>
                <w:trHeight w:val="557"/>
              </w:trPr>
              <w:tc>
                <w:tcPr>
                  <w:tcW w:w="16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Концерт, посвященный 8 марта для мам и бабушек.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</w:tbl>
          <w:p w:rsidR="006F5929" w:rsidRPr="00D90345" w:rsidRDefault="006F5929" w:rsidP="005A0A2C">
            <w:pPr>
              <w:spacing w:line="240" w:lineRule="auto"/>
              <w:rPr>
                <w:rFonts w:ascii="Times New Roman" w:hAnsi="Times New Roman" w:cs="Times New Roman"/>
                <w:vanish/>
                <w:spacing w:val="-2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350" w:tblpY="1"/>
              <w:tblW w:w="9749" w:type="dxa"/>
              <w:tblLook w:val="0000" w:firstRow="0" w:lastRow="0" w:firstColumn="0" w:lastColumn="0" w:noHBand="0" w:noVBand="0"/>
            </w:tblPr>
            <w:tblGrid>
              <w:gridCol w:w="1795"/>
              <w:gridCol w:w="5400"/>
              <w:gridCol w:w="2554"/>
            </w:tblGrid>
            <w:tr w:rsidR="006F5929" w:rsidRPr="00D90345" w:rsidTr="005A0A2C">
              <w:trPr>
                <w:trHeight w:val="1085"/>
              </w:trPr>
              <w:tc>
                <w:tcPr>
                  <w:tcW w:w="1795" w:type="dxa"/>
                  <w:vMerge w:val="restart"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IV</w:t>
                  </w: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 </w:t>
                  </w: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Выставка художественных  работ учащихся «Весна – пасхальная»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Кочеткова С.Н.</w:t>
                  </w: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Золотова А.А.</w:t>
                  </w:r>
                </w:p>
              </w:tc>
            </w:tr>
            <w:tr w:rsidR="006F5929" w:rsidRPr="00D90345" w:rsidTr="005A0A2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 – беседа для жителей поселка «Пасха красная»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6F5929" w:rsidRPr="00D90345" w:rsidTr="005A0A2C">
              <w:trPr>
                <w:trHeight w:val="660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Отчетный концерт школы за учебный год. Награждение учащихся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660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 квартета «Урал»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660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Праздничный концерт, посвященный Дню Победы для жителей поселка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660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Концерты для детей детского сада и школы в рамках Детской филармонии 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6F5929" w:rsidRPr="00D90345" w:rsidTr="005A0A2C">
              <w:trPr>
                <w:trHeight w:val="693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Концерт учащихся для детей групп развития 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Малова О.В. </w:t>
                  </w:r>
                </w:p>
              </w:tc>
            </w:tr>
            <w:tr w:rsidR="006F5929" w:rsidRPr="00D90345" w:rsidTr="005A0A2C">
              <w:trPr>
                <w:trHeight w:val="693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Классные концерты учащихся для родителей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Преподаватели</w:t>
                  </w:r>
                </w:p>
              </w:tc>
            </w:tr>
            <w:tr w:rsidR="006F5929" w:rsidRPr="00D90345" w:rsidTr="005A0A2C">
              <w:tc>
                <w:tcPr>
                  <w:tcW w:w="179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Выпускной вечер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729"/>
              </w:trPr>
              <w:tc>
                <w:tcPr>
                  <w:tcW w:w="1795" w:type="dxa"/>
                  <w:vMerge w:val="restart"/>
                  <w:tcBorders>
                    <w:lef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</w:rPr>
                    <w:lastRenderedPageBreak/>
                    <w:t>В течение учебного года</w:t>
                  </w: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 xml:space="preserve">Участие в концертах, выставках </w:t>
                  </w:r>
                </w:p>
                <w:p w:rsidR="006F5929" w:rsidRPr="00D90345" w:rsidRDefault="006F5929" w:rsidP="005A0A2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г.о. Верх-Нейвинский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839"/>
              </w:trPr>
              <w:tc>
                <w:tcPr>
                  <w:tcW w:w="179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в областных, Всероссийских, Международных конкурсах, выставках   </w:t>
                  </w:r>
                </w:p>
              </w:tc>
              <w:tc>
                <w:tcPr>
                  <w:tcW w:w="2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    Активная позиция Детской школы искусств позволила занять свою нишу в социокультурном пространстве городского округа Верх-Нейвинский, что подтверждается с</w:t>
            </w: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овместные мероприятия в рамках социального партнерства с учреждениями г.о. Верх-Нейвинский. </w:t>
            </w: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Примерный план мероприятий </w:t>
            </w: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рамках реализации проекта « Социальное партнерство»</w:t>
            </w:r>
          </w:p>
          <w:p w:rsidR="006F5929" w:rsidRPr="00D90345" w:rsidRDefault="006F5929" w:rsidP="005A0A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 учреждениями</w:t>
            </w:r>
            <w:proofErr w:type="gramEnd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г.о Верх-Нейвинский</w:t>
            </w: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227"/>
              <w:gridCol w:w="1539"/>
              <w:gridCol w:w="2681"/>
            </w:tblGrid>
            <w:tr w:rsidR="006F5929" w:rsidRPr="00D90345" w:rsidTr="005A0A2C">
              <w:trPr>
                <w:trHeight w:val="673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pStyle w:val="6"/>
                    <w:snapToGrid w:val="0"/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6F5929" w:rsidRPr="00D90345" w:rsidTr="005A0A2C">
              <w:trPr>
                <w:trHeight w:val="1172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Детской филармонии: концертов, лекций – бесед для учащихся общеобразовательной школы и детского сада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по плану работы </w:t>
                  </w:r>
                </w:p>
                <w:p w:rsidR="006F5929" w:rsidRPr="00D90345" w:rsidRDefault="006F5929" w:rsidP="005A0A2C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Федулова И.Н. </w:t>
                  </w:r>
                </w:p>
              </w:tc>
            </w:tr>
            <w:tr w:rsidR="006F5929" w:rsidRPr="00D90345" w:rsidTr="005A0A2C">
              <w:trPr>
                <w:trHeight w:hRule="exact" w:val="1761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250E3B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sz w:val="28"/>
                      <w:szCs w:val="28"/>
                    </w:rPr>
                    <w:pict>
                      <v:line id="_x0000_s1027" style="position:absolute;left:0;text-align:left;z-index:251661312;mso-position-horizontal-relative:text;mso-position-vertical-relative:text" from="-7.55pt,40.35pt" to="478.45pt,40.35pt" strokeweight=".26mm">
                        <v:stroke joinstyle="miter"/>
                      </v:line>
                    </w:pict>
                  </w:r>
                  <w:r w:rsidR="006F5929"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Выставки художественных работ учащихся в учреждениях поселка </w:t>
                  </w:r>
                </w:p>
                <w:p w:rsidR="006F5929" w:rsidRPr="00D90345" w:rsidRDefault="006F5929" w:rsidP="005A0A2C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концертов-лекций для жителей поселка в клубе «Надежда»</w:t>
                  </w:r>
                </w:p>
                <w:p w:rsidR="006F5929" w:rsidRPr="00D90345" w:rsidRDefault="006F5929" w:rsidP="005A0A2C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декабрь, апрель</w:t>
                  </w:r>
                </w:p>
                <w:p w:rsidR="006F5929" w:rsidRPr="00D90345" w:rsidRDefault="006F5929" w:rsidP="005A0A2C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Золотова А.А.</w:t>
                  </w:r>
                </w:p>
                <w:p w:rsidR="006F5929" w:rsidRPr="00D90345" w:rsidRDefault="006F5929" w:rsidP="005A0A2C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6F5929" w:rsidRPr="00D90345" w:rsidRDefault="006F5929" w:rsidP="005A0A2C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6F5929" w:rsidRPr="00D90345" w:rsidTr="005A0A2C">
              <w:trPr>
                <w:trHeight w:val="991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Концерты для инвалидов «Благое дело» и профилактория «Уралочка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F5929" w:rsidRPr="00D90345" w:rsidTr="005A0A2C">
              <w:trPr>
                <w:trHeight w:val="1132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преподавателей и учащихся школы в праздниках городского округа </w:t>
                  </w:r>
                </w:p>
                <w:p w:rsidR="006F5929" w:rsidRPr="00D90345" w:rsidRDefault="006F5929" w:rsidP="005A0A2C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на базе МКУ ЦКД и СД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795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лекций-бесед совместно с МКУ «Верх-Нейвинская библиотека»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6F5929" w:rsidRPr="00D90345" w:rsidTr="005A0A2C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Взаимодействие с Советом ветеранов. Концерты хора «Нейвинка»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</w:tc>
            </w:tr>
            <w:tr w:rsidR="006F5929" w:rsidRPr="00D90345" w:rsidTr="005A0A2C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Совместные концертные мероприятия</w:t>
                  </w:r>
                </w:p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944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Организация поездок учащихся на  концерты в филармонию, на экскурсии в музеи и выставки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 - 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>Организация поездок учащихся на Международные, областные конкурсы, совместно с ПСЦМ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сентябрь-август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6F5929" w:rsidRPr="00D90345" w:rsidTr="005A0A2C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детей в конкурсах, выставках,  совместно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929" w:rsidRPr="00D90345" w:rsidRDefault="006F5929" w:rsidP="005A0A2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D90345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6F5929" w:rsidRPr="00D90345" w:rsidRDefault="006F5929" w:rsidP="005A0A2C">
            <w:pPr>
              <w:pStyle w:val="a4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pStyle w:val="a4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                                Методическая  деятельность</w:t>
            </w: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6F5929" w:rsidRPr="00D90345" w:rsidRDefault="006F5929" w:rsidP="005A0A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         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3 года в образовательных учреждениях, имеющих лицензию на осуществление образовательной деятельности. Педагогические работники  школы должны осуществлять творческую и методическую работу </w:t>
            </w:r>
          </w:p>
          <w:p w:rsidR="006F5929" w:rsidRPr="00D90345" w:rsidRDefault="006F5929" w:rsidP="005A0A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      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      </w:r>
            <w:proofErr w:type="gramStart"/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использовать  в</w:t>
            </w:r>
            <w:proofErr w:type="gramEnd"/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      </w:r>
          </w:p>
          <w:p w:rsidR="006F5929" w:rsidRPr="00D90345" w:rsidRDefault="006F5929" w:rsidP="005A0A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Методическая деятельность </w:t>
            </w:r>
            <w:r w:rsidR="005C1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МАУ ДО «</w:t>
            </w:r>
            <w:proofErr w:type="gramStart"/>
            <w:r w:rsidR="005C1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ДШИ»</w:t>
            </w: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строится</w:t>
            </w:r>
            <w:proofErr w:type="gramEnd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6F5929" w:rsidRPr="00D90345" w:rsidRDefault="006F5929" w:rsidP="005A0A2C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ерез Методический Совет школы (согласно Положению и плана работы);</w:t>
            </w:r>
          </w:p>
          <w:p w:rsidR="006F5929" w:rsidRPr="00D90345" w:rsidRDefault="006F5929" w:rsidP="005A0A2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-участие в конкурсах, семинарах, мастер - классах согласно плану работы учебно-методического Центра на учебный год. </w:t>
            </w:r>
          </w:p>
          <w:p w:rsidR="006F5929" w:rsidRPr="00D90345" w:rsidRDefault="006F5929" w:rsidP="005A0A2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-повышение профессионального мастерства преподавателей;</w:t>
            </w:r>
          </w:p>
          <w:p w:rsidR="006F5929" w:rsidRPr="00D90345" w:rsidRDefault="006F5929" w:rsidP="005A0A2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-курсы повышения квалификации преподавателей;</w:t>
            </w:r>
          </w:p>
          <w:p w:rsidR="006F5929" w:rsidRPr="00D90345" w:rsidRDefault="006F5929" w:rsidP="005A0A2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-консультации ведущих методистов Свердловской области;</w:t>
            </w:r>
          </w:p>
          <w:p w:rsidR="006F5929" w:rsidRPr="00D90345" w:rsidRDefault="006F5929" w:rsidP="005A0A2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-разработка методических пособий для сертификации;</w:t>
            </w:r>
          </w:p>
          <w:p w:rsidR="006F5929" w:rsidRPr="00D90345" w:rsidRDefault="006F5929" w:rsidP="005A0A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-разработка  программ по предметам учебного плана в   соответствии с ФГТ;</w:t>
            </w:r>
          </w:p>
          <w:p w:rsidR="006F5929" w:rsidRPr="00D90345" w:rsidRDefault="006F5929" w:rsidP="005A0A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-подготовка к сертификации учебных методических пособий;  </w:t>
            </w:r>
          </w:p>
          <w:p w:rsidR="006F5929" w:rsidRPr="00D90345" w:rsidRDefault="006F5929" w:rsidP="005A0A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-открытые уроки преподавателей  согласно плану ДШИ;   </w:t>
            </w:r>
          </w:p>
          <w:p w:rsidR="006F5929" w:rsidRPr="00D90345" w:rsidRDefault="006F5929" w:rsidP="005A0A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Start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 в</w:t>
            </w:r>
            <w:proofErr w:type="gramEnd"/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областных конкурсах педагогического мастерства, согласно плана СОМЦ;</w:t>
            </w:r>
          </w:p>
          <w:p w:rsidR="006F5929" w:rsidRPr="00D90345" w:rsidRDefault="006F5929" w:rsidP="005A0A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-участие в Международных и Всероссийских  конкурсах педагогического мастерства «Профи».</w:t>
            </w:r>
          </w:p>
          <w:p w:rsidR="006F5929" w:rsidRPr="00D90345" w:rsidRDefault="006F5929" w:rsidP="005A0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</w:pPr>
          </w:p>
        </w:tc>
      </w:tr>
      <w:tr w:rsidR="006F5929" w:rsidRPr="00D90345" w:rsidTr="005A0A2C">
        <w:tc>
          <w:tcPr>
            <w:tcW w:w="9463" w:type="dxa"/>
          </w:tcPr>
          <w:p w:rsidR="006F5929" w:rsidRPr="00D90345" w:rsidRDefault="006F5929" w:rsidP="005A0A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F5929" w:rsidRPr="00D90345" w:rsidRDefault="006F5929" w:rsidP="006F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345" w:rsidRPr="00D90345" w:rsidRDefault="00D90345" w:rsidP="00D90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D90345" w:rsidRPr="00D90345" w:rsidRDefault="00D90345" w:rsidP="00D90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345">
        <w:rPr>
          <w:rFonts w:ascii="Times New Roman" w:hAnsi="Times New Roman" w:cs="Times New Roman"/>
          <w:b/>
          <w:bCs/>
          <w:sz w:val="28"/>
          <w:szCs w:val="28"/>
        </w:rPr>
        <w:t>методической  работы МКОУ ДОД «Детская школа искусств»</w:t>
      </w:r>
    </w:p>
    <w:p w:rsidR="00D90345" w:rsidRPr="00D90345" w:rsidRDefault="00433192" w:rsidP="00D90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89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76"/>
        <w:gridCol w:w="2938"/>
        <w:gridCol w:w="3385"/>
      </w:tblGrid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времяпроведения</w:t>
            </w:r>
            <w:proofErr w:type="spellEnd"/>
          </w:p>
          <w:p w:rsidR="00D90345" w:rsidRPr="00D90345" w:rsidRDefault="00D90345" w:rsidP="00842F0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D90345" w:rsidRPr="00D90345" w:rsidRDefault="00D90345" w:rsidP="00842F07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</w:p>
          <w:p w:rsidR="00D90345" w:rsidRPr="00D90345" w:rsidRDefault="00D90345" w:rsidP="0084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местопроведения</w:t>
            </w:r>
            <w:proofErr w:type="spellEnd"/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учебно-методического комплекса по дополнительным предпрофессиональным общеобразовательным программам в области музыкального искусства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О.В.Малова</w:t>
            </w: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составлению программ учебных предметов дополнительных предпрофессиональных общеобразовательных программ  и дополнительных общеразвивающих общеобразовательных программ  в области музыкального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О.В.Малова</w:t>
            </w: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Оформление рецензий на программы учебных предметов дополнительных предпрофессиональных общеобразовательных программ 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О.В.Малова</w:t>
            </w:r>
          </w:p>
        </w:tc>
      </w:tr>
      <w:tr w:rsidR="00D90345" w:rsidRPr="00D90345" w:rsidTr="00842F0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плану СОМЦ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О.П.Епифанова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в рамках проведения процедуры аттестации педагогических </w:t>
            </w:r>
            <w:r w:rsidRPr="00D9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с целью установления соответствия уровня квалификации требованиям, предъявляемым к первой (высшей) квалификационной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О.П.Епифанова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О.В.Малова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ГБУК СО СОМЦ</w:t>
            </w: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433192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01.10-01.12.2017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01.02-01.05.201</w:t>
            </w:r>
            <w:r w:rsidR="00433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в рамках проведения процедуры добровольной экспертизы качества учебных (авторских) программ, учебно-методической продукции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О.П.Епифанова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ГБУК СО СОМЦ</w:t>
            </w: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433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учебно-методическому обеспечению деятельности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О.П.Епифанова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г.Екатеринбург СОМЦ</w:t>
            </w: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433192" w:rsidRDefault="00433192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90345" w:rsidRPr="00D90345" w:rsidRDefault="00D90345" w:rsidP="00842F07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Третий Международный конкурс художественного творчества в сфере музыкально - компьютерных технологий, мультимедиа проектов, электронных и печатных учебных пособий, печатных работ и музыкальных композиций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Классика</w:t>
            </w:r>
            <w:proofErr w:type="spellEnd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современность</w:t>
            </w:r>
            <w:proofErr w:type="spellEnd"/>
            <w:r w:rsidRPr="00D9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О.П.Епифанова</w:t>
            </w:r>
          </w:p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г.Екатеринбург, Свердловский мужской хоровой колледж</w:t>
            </w:r>
          </w:p>
        </w:tc>
      </w:tr>
      <w:tr w:rsidR="00D90345" w:rsidRPr="00D90345" w:rsidTr="0084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D90345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433192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2">
              <w:rPr>
                <w:rFonts w:ascii="Times New Roman" w:hAnsi="Times New Roman" w:cs="Times New Roman"/>
                <w:sz w:val="28"/>
                <w:szCs w:val="28"/>
              </w:rPr>
              <w:t>01.02.201</w:t>
            </w:r>
            <w:r w:rsidR="00433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433192" w:rsidRDefault="00250E3B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0345" w:rsidRPr="0043319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Всероссийский конкурс педагогического </w:t>
              </w:r>
              <w:r w:rsidR="00D90345" w:rsidRPr="0043319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lastRenderedPageBreak/>
                <w:t>мастерства "ПРОФИ"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45" w:rsidRPr="00433192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О.П.Епифанова</w:t>
            </w:r>
          </w:p>
          <w:p w:rsidR="00D90345" w:rsidRPr="00433192" w:rsidRDefault="00D90345" w:rsidP="00842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2">
              <w:rPr>
                <w:rFonts w:ascii="Times New Roman" w:hAnsi="Times New Roman" w:cs="Times New Roman"/>
                <w:sz w:val="28"/>
                <w:szCs w:val="28"/>
              </w:rPr>
              <w:t>г.Санкт-Петербург</w:t>
            </w:r>
          </w:p>
        </w:tc>
      </w:tr>
    </w:tbl>
    <w:p w:rsidR="00D90345" w:rsidRPr="00D90345" w:rsidRDefault="00D90345" w:rsidP="00D90345">
      <w:pPr>
        <w:jc w:val="both"/>
        <w:rPr>
          <w:sz w:val="28"/>
          <w:szCs w:val="28"/>
        </w:rPr>
        <w:sectPr w:rsidR="00D90345" w:rsidRPr="00D90345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C20DF" w:rsidRPr="00D90345" w:rsidRDefault="001C20DF">
      <w:pPr>
        <w:rPr>
          <w:sz w:val="28"/>
          <w:szCs w:val="28"/>
        </w:rPr>
      </w:pPr>
    </w:p>
    <w:sectPr w:rsidR="001C20DF" w:rsidRPr="00D90345" w:rsidSect="00560B7F">
      <w:footnotePr>
        <w:numRestart w:val="eachPage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72887">
    <w:abstractNumId w:val="7"/>
  </w:num>
  <w:num w:numId="2" w16cid:durableId="823206077">
    <w:abstractNumId w:val="9"/>
  </w:num>
  <w:num w:numId="3" w16cid:durableId="408234726">
    <w:abstractNumId w:val="6"/>
  </w:num>
  <w:num w:numId="4" w16cid:durableId="2007393021">
    <w:abstractNumId w:val="1"/>
  </w:num>
  <w:num w:numId="5" w16cid:durableId="816990703">
    <w:abstractNumId w:val="2"/>
  </w:num>
  <w:num w:numId="6" w16cid:durableId="1714307449">
    <w:abstractNumId w:val="3"/>
  </w:num>
  <w:num w:numId="7" w16cid:durableId="110100800">
    <w:abstractNumId w:val="5"/>
  </w:num>
  <w:num w:numId="8" w16cid:durableId="1733917916">
    <w:abstractNumId w:val="0"/>
  </w:num>
  <w:num w:numId="9" w16cid:durableId="1020350955">
    <w:abstractNumId w:val="11"/>
  </w:num>
  <w:num w:numId="10" w16cid:durableId="1408504257">
    <w:abstractNumId w:val="10"/>
  </w:num>
  <w:num w:numId="11" w16cid:durableId="1985887343">
    <w:abstractNumId w:val="8"/>
  </w:num>
  <w:num w:numId="12" w16cid:durableId="277949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D67"/>
    <w:rsid w:val="000257EB"/>
    <w:rsid w:val="0010174B"/>
    <w:rsid w:val="0010244B"/>
    <w:rsid w:val="001362DF"/>
    <w:rsid w:val="00137595"/>
    <w:rsid w:val="00150D87"/>
    <w:rsid w:val="00170B58"/>
    <w:rsid w:val="001C20DF"/>
    <w:rsid w:val="00245268"/>
    <w:rsid w:val="00250E3B"/>
    <w:rsid w:val="002A05F8"/>
    <w:rsid w:val="003568E9"/>
    <w:rsid w:val="00433192"/>
    <w:rsid w:val="004E71BB"/>
    <w:rsid w:val="00560B7F"/>
    <w:rsid w:val="00561D19"/>
    <w:rsid w:val="005C1179"/>
    <w:rsid w:val="006F5929"/>
    <w:rsid w:val="00702F88"/>
    <w:rsid w:val="007129D5"/>
    <w:rsid w:val="007E39DA"/>
    <w:rsid w:val="007E6A62"/>
    <w:rsid w:val="008A7AC8"/>
    <w:rsid w:val="00934FF6"/>
    <w:rsid w:val="00995D67"/>
    <w:rsid w:val="009F625D"/>
    <w:rsid w:val="00AB660E"/>
    <w:rsid w:val="00AE2001"/>
    <w:rsid w:val="00B1515A"/>
    <w:rsid w:val="00BA3250"/>
    <w:rsid w:val="00CE7574"/>
    <w:rsid w:val="00D90345"/>
    <w:rsid w:val="00EB0DDF"/>
    <w:rsid w:val="00FA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87AFC5"/>
  <w15:docId w15:val="{ADE0B4B0-00BA-4850-9A8F-31CBB6B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7F"/>
  </w:style>
  <w:style w:type="paragraph" w:styleId="6">
    <w:name w:val="heading 6"/>
    <w:basedOn w:val="a"/>
    <w:next w:val="a"/>
    <w:link w:val="60"/>
    <w:uiPriority w:val="99"/>
    <w:qFormat/>
    <w:rsid w:val="006F5929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95D67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+ Полужирный"/>
    <w:basedOn w:val="a0"/>
    <w:rsid w:val="00995D67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rsid w:val="00995D67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rsid w:val="00995D67"/>
    <w:rPr>
      <w:b/>
      <w:bCs/>
      <w:shd w:val="clear" w:color="auto" w:fill="FFFFFF"/>
    </w:rPr>
  </w:style>
  <w:style w:type="character" w:customStyle="1" w:styleId="222">
    <w:name w:val="Заголовок №2 (2)2"/>
    <w:basedOn w:val="a0"/>
    <w:rsid w:val="00995D6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995D67"/>
    <w:rPr>
      <w:b/>
      <w:bCs/>
      <w:sz w:val="25"/>
      <w:szCs w:val="25"/>
      <w:shd w:val="clear" w:color="auto" w:fill="FFFFFF"/>
    </w:rPr>
  </w:style>
  <w:style w:type="character" w:customStyle="1" w:styleId="4">
    <w:name w:val="Подпись к таблице4"/>
    <w:basedOn w:val="a0"/>
    <w:rsid w:val="00995D6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0"/>
    <w:rsid w:val="00995D67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6F5929"/>
    <w:rPr>
      <w:rFonts w:ascii="Tahoma" w:eastAsia="Times New Roman" w:hAnsi="Tahoma" w:cs="Tahoma"/>
      <w:b/>
      <w:bCs/>
      <w:sz w:val="26"/>
      <w:szCs w:val="26"/>
      <w:lang w:eastAsia="ar-SA"/>
    </w:rPr>
  </w:style>
  <w:style w:type="paragraph" w:styleId="a4">
    <w:name w:val="Body Text"/>
    <w:basedOn w:val="a"/>
    <w:link w:val="a5"/>
    <w:uiPriority w:val="99"/>
    <w:rsid w:val="006F5929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6F5929"/>
    <w:rPr>
      <w:rFonts w:ascii="Tahoma" w:eastAsia="Times New Roman" w:hAnsi="Tahoma" w:cs="Tahoma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rsid w:val="006F592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592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7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A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D90345"/>
    <w:rPr>
      <w:color w:val="auto"/>
      <w:u w:val="single"/>
    </w:rPr>
  </w:style>
  <w:style w:type="character" w:customStyle="1" w:styleId="7">
    <w:name w:val="Основной текст (7)_"/>
    <w:basedOn w:val="a0"/>
    <w:link w:val="70"/>
    <w:rsid w:val="00D9034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0345"/>
    <w:pPr>
      <w:widowControl w:val="0"/>
      <w:shd w:val="clear" w:color="auto" w:fill="FFFFFF"/>
      <w:spacing w:before="1320" w:after="0" w:line="230" w:lineRule="exact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rsid w:val="00D903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345"/>
    <w:pPr>
      <w:widowControl w:val="0"/>
      <w:shd w:val="clear" w:color="auto" w:fill="FFFFFF"/>
      <w:spacing w:after="2220" w:line="322" w:lineRule="exact"/>
      <w:ind w:hanging="460"/>
      <w:jc w:val="center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rsid w:val="00CE75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um.org/participants/gallery?func=viewcategory&amp;catid=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Mn+pk8fXtOY//doddkS2+gS/lck5PznaNp2k6h/5R34=</DigestValue>
    </Reference>
    <Reference Type="http://www.w3.org/2000/09/xmldsig#Object" URI="#idOfficeObject">
      <DigestMethod Algorithm="urn:ietf:params:xml:ns:cpxmlsec:algorithms:gostr34112012-256"/>
      <DigestValue>A7odIjpQ5yUIEFcm/xurbvCOuYuVOvYENKckkOaEbbg=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OC9UifCofRqcScqqmhlpaA4tOFE6VRiE4NysHt7lFlg=</DigestValue>
    </Reference>
    <Reference Type="http://www.w3.org/2000/09/xmldsig#Object" URI="#idValidSigLnImg">
      <DigestMethod Algorithm="urn:ietf:params:xml:ns:cpxmlsec:algorithms:gostr34112012-256"/>
      <DigestValue>4v2BlTRjgYNuC5EXEf84JSnBweVhlgNRj8fKSjKfq1E=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Jb0Qo0zCHK4w8g4pBnE6Bhq4B7d9oZP25IvkHkm9CPWcPcDNKWaXLuUmQR17pmnh
cChg/bAjbQhDfCCbECV9uA==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w++2OlX1Um9SimsElxPS0Kv3t30=</DigestValue>
      </Reference>
      <Reference URI="/word/document.xml?ContentType=application/vnd.openxmlformats-officedocument.wordprocessingml.document.main+xml">
        <DigestMethod Algorithm="http://www.w3.org/2000/09/xmldsig#sha1"/>
        <DigestValue>xQddu8D2MAGKcA78aEcelukgQeo=</DigestValue>
      </Reference>
      <Reference URI="/word/fontTable.xml?ContentType=application/vnd.openxmlformats-officedocument.wordprocessingml.fontTable+xml">
        <DigestMethod Algorithm="http://www.w3.org/2000/09/xmldsig#sha1"/>
        <DigestValue>J3TORuJO2ywg94ScvopyX+zy/I4=</DigestValue>
      </Reference>
      <Reference URI="/word/media/image1.emf?ContentType=image/x-emf">
        <DigestMethod Algorithm="http://www.w3.org/2000/09/xmldsig#sha1"/>
        <DigestValue>uCiqnjF3rNGcjC9DPvz1LgFiRkg=</DigestValue>
      </Reference>
      <Reference URI="/word/numbering.xml?ContentType=application/vnd.openxmlformats-officedocument.wordprocessingml.numbering+xml">
        <DigestMethod Algorithm="http://www.w3.org/2000/09/xmldsig#sha1"/>
        <DigestValue>Ru9rFkrU4fr1L8ejpPOolMVe8Zk=</DigestValue>
      </Reference>
      <Reference URI="/word/settings.xml?ContentType=application/vnd.openxmlformats-officedocument.wordprocessingml.settings+xml">
        <DigestMethod Algorithm="http://www.w3.org/2000/09/xmldsig#sha1"/>
        <DigestValue>l77lhQPY6E45KBqhB24ayUEDCS4=</DigestValue>
      </Reference>
      <Reference URI="/word/styles.xml?ContentType=application/vnd.openxmlformats-officedocument.wordprocessingml.styles+xml">
        <DigestMethod Algorithm="http://www.w3.org/2000/09/xmldsig#sha1"/>
        <DigestValue>C3QGo6DZIjqiOXSRi6kF4xSHTRs=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9V04wsoy9SKNIR58evIkogEcnEI=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{7493B55B-4DF7-4D0C-A305-1DA5F570A0F5}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2023-06-03T07:58:06Z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MEz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28</cp:revision>
  <cp:lastPrinted>2015-07-17T06:49:00Z</cp:lastPrinted>
  <dcterms:created xsi:type="dcterms:W3CDTF">2014-07-08T10:57:00Z</dcterms:created>
  <dcterms:modified xsi:type="dcterms:W3CDTF">2023-06-03T07:57:00Z</dcterms:modified>
</cp:coreProperties>
</file>