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2C2" w:rsidRPr="00887FC9" w:rsidRDefault="00B022C2" w:rsidP="00B022C2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887FC9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Муниципальное автономное учреждение</w:t>
      </w:r>
    </w:p>
    <w:p w:rsidR="00B022C2" w:rsidRPr="00887FC9" w:rsidRDefault="00C66115" w:rsidP="00B022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="00B022C2" w:rsidRPr="00887F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ополнительного образования </w:t>
      </w:r>
    </w:p>
    <w:p w:rsidR="00B022C2" w:rsidRPr="00887FC9" w:rsidRDefault="00B022C2" w:rsidP="00B022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7FC9">
        <w:rPr>
          <w:rFonts w:ascii="Times New Roman" w:hAnsi="Times New Roman" w:cs="Times New Roman"/>
          <w:b/>
          <w:bCs/>
          <w:sz w:val="28"/>
          <w:szCs w:val="28"/>
          <w:lang w:val="ru-RU"/>
        </w:rPr>
        <w:t>«Детская школа искусств»</w:t>
      </w:r>
    </w:p>
    <w:p w:rsidR="00C66115" w:rsidRDefault="00C66115" w:rsidP="00C661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0" w:name="_Hlk136597841"/>
      <w:r w:rsidRPr="00C66115">
        <w:rPr>
          <w:rFonts w:ascii="Times New Roman" w:hAnsi="Times New Roman" w:cs="Times New Roman"/>
          <w:sz w:val="28"/>
          <w:szCs w:val="28"/>
          <w:lang w:val="ru-RU" w:eastAsia="ru-RU"/>
        </w:rPr>
        <w:t>Утверждаю:</w:t>
      </w:r>
    </w:p>
    <w:p w:rsidR="00C66115" w:rsidRDefault="00C66115" w:rsidP="00C6611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66115">
        <w:rPr>
          <w:rFonts w:ascii="Times New Roman" w:hAnsi="Times New Roman" w:cs="Times New Roman"/>
          <w:sz w:val="28"/>
          <w:szCs w:val="28"/>
          <w:lang w:val="ru-RU" w:eastAsia="ru-RU"/>
        </w:rPr>
        <w:t>Директор МАУ ДО «ДШИ» Епифанова О.П. 14.06.2022г</w:t>
      </w:r>
      <w:r w:rsidRPr="00C6611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C66115" w:rsidRPr="00C66115" w:rsidRDefault="00C66115" w:rsidP="00C6611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6CED9BA1-5B12-4089-8C17-26E7E249780F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C66115" w:rsidRPr="00C66115" w:rsidRDefault="00C66115" w:rsidP="00C66115">
      <w:pPr>
        <w:rPr>
          <w:rFonts w:ascii="Calibri" w:hAnsi="Calibri" w:cs="Calibri"/>
          <w:lang w:val="ru-RU"/>
        </w:rPr>
      </w:pPr>
      <w:r w:rsidRPr="00C661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Приняты педагогическим советом протокол от 01.06.2022г.№6</w:t>
      </w:r>
      <w:bookmarkEnd w:id="0"/>
    </w:p>
    <w:p w:rsidR="00E96326" w:rsidRDefault="00E96326" w:rsidP="007562C0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6326" w:rsidRDefault="00E96326" w:rsidP="007562C0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6326" w:rsidRDefault="00E96326" w:rsidP="007562C0">
      <w:pPr>
        <w:pStyle w:val="1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66115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ДОПОЛНИТЕЛЬНАЯ ПРЕДПРОФЕССИОНАЛЬНАЯ </w:t>
      </w: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ПРОГРАММА В ОБЛАСТИ</w:t>
      </w: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МУЗЫКАЛЬНОГО ИСКУССТВА</w:t>
      </w: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ФОРТЕПИАНО</w:t>
      </w: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Предметная область </w:t>
      </w: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ПО.02.  ТЕОРИЯ И ИСТОРИЯ МУЗЫКИ</w:t>
      </w:r>
    </w:p>
    <w:p w:rsidR="00E96326" w:rsidRPr="007562C0" w:rsidRDefault="00E96326" w:rsidP="007562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6326" w:rsidRDefault="00E96326" w:rsidP="007562C0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E96326" w:rsidRPr="007911DB" w:rsidRDefault="00E96326" w:rsidP="007562C0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562C0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ПО.02.УП.02. СЛУШАНИЕ МУЗЫКИ</w:t>
      </w:r>
    </w:p>
    <w:p w:rsidR="00E96326" w:rsidRDefault="00E96326" w:rsidP="007562C0">
      <w:pPr>
        <w:pStyle w:val="a3"/>
        <w:spacing w:after="410" w:line="240" w:lineRule="auto"/>
        <w:ind w:right="120"/>
        <w:jc w:val="center"/>
        <w:rPr>
          <w:sz w:val="32"/>
          <w:szCs w:val="32"/>
        </w:rPr>
      </w:pP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  <w:r w:rsidRPr="007562C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  <w:t xml:space="preserve"> </w:t>
      </w: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</w:p>
    <w:p w:rsidR="00E96326" w:rsidRPr="007562C0" w:rsidRDefault="00E9632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 w:eastAsia="ar-SA"/>
        </w:rPr>
      </w:pPr>
      <w:r w:rsidRPr="007562C0">
        <w:rPr>
          <w:rFonts w:ascii="Times New Roman" w:hAnsi="Times New Roman" w:cs="Times New Roman"/>
          <w:b/>
          <w:bCs/>
          <w:color w:val="000000"/>
          <w:lang w:val="ru-RU" w:eastAsia="ar-SA"/>
        </w:rPr>
        <w:t xml:space="preserve"> </w:t>
      </w:r>
    </w:p>
    <w:p w:rsidR="00E96326" w:rsidRDefault="00E96326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96326" w:rsidRDefault="00E96326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96326" w:rsidRDefault="00E96326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96326" w:rsidRDefault="00E96326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96326" w:rsidRDefault="00E96326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B022C2" w:rsidRDefault="00B022C2" w:rsidP="00C66115">
      <w:pPr>
        <w:spacing w:line="240" w:lineRule="auto"/>
        <w:ind w:firstLine="0"/>
        <w:jc w:val="both"/>
        <w:rPr>
          <w:rFonts w:ascii="Times New Roman" w:hAnsi="Times New Roman" w:cs="Times New Roman"/>
          <w:lang w:val="ru-RU"/>
        </w:rPr>
      </w:pPr>
    </w:p>
    <w:p w:rsidR="00E96326" w:rsidRDefault="00E96326" w:rsidP="00BC6117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:rsidR="00E96326" w:rsidRPr="00BC6117" w:rsidRDefault="00E96326" w:rsidP="00BC6117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E043B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Разработчик: </w:t>
      </w:r>
      <w:proofErr w:type="spellStart"/>
      <w:r w:rsidRPr="009E043B">
        <w:rPr>
          <w:rFonts w:ascii="Times New Roman" w:hAnsi="Times New Roman" w:cs="Times New Roman"/>
          <w:b/>
          <w:bCs/>
          <w:sz w:val="28"/>
          <w:szCs w:val="28"/>
          <w:lang w:val="ru-RU"/>
        </w:rPr>
        <w:t>Н.А.Царева</w:t>
      </w:r>
      <w:proofErr w:type="spellEnd"/>
      <w:r w:rsidRPr="009E043B">
        <w:rPr>
          <w:rFonts w:ascii="Times New Roman" w:hAnsi="Times New Roman" w:cs="Times New Roman"/>
          <w:sz w:val="28"/>
          <w:szCs w:val="28"/>
          <w:lang w:val="ru-RU"/>
        </w:rPr>
        <w:t>, преподаватель Детс</w:t>
      </w:r>
      <w:r>
        <w:rPr>
          <w:rFonts w:ascii="Times New Roman" w:hAnsi="Times New Roman" w:cs="Times New Roman"/>
          <w:sz w:val="28"/>
          <w:szCs w:val="28"/>
          <w:lang w:val="ru-RU"/>
        </w:rPr>
        <w:t>кой школы искусств №11 города Москвы</w:t>
      </w:r>
    </w:p>
    <w:p w:rsidR="00E96326" w:rsidRPr="009E043B" w:rsidRDefault="00E9632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Pr="004B2517" w:rsidRDefault="00E9632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И.Е.</w:t>
      </w:r>
      <w:r w:rsidRPr="004B2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Домогацкая</w:t>
      </w:r>
      <w:proofErr w:type="spellEnd"/>
      <w:r w:rsidRPr="004B2517">
        <w:rPr>
          <w:rFonts w:ascii="Times New Roman" w:hAnsi="Times New Roman" w:cs="Times New Roman"/>
          <w:sz w:val="28"/>
          <w:szCs w:val="28"/>
          <w:lang w:val="ru-RU"/>
        </w:rPr>
        <w:t>, генеральный директор Института развития образования в сфере культуры и искусства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кандидат педагогических наук</w:t>
      </w:r>
    </w:p>
    <w:p w:rsidR="00E96326" w:rsidRPr="004B2517" w:rsidRDefault="00E9632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Default="00E9632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О.И.</w:t>
      </w:r>
      <w:r w:rsidRPr="004B2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Кожурина</w:t>
      </w:r>
      <w:proofErr w:type="spellEnd"/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Колледжа имени Гнесиных Российской академии музыки имени Гнесиных </w:t>
      </w:r>
    </w:p>
    <w:p w:rsidR="00E96326" w:rsidRDefault="00E9632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Pr="009E043B" w:rsidRDefault="00E9632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Рецензент: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Г.А.</w:t>
      </w:r>
      <w:r w:rsidRPr="009E043B">
        <w:rPr>
          <w:rFonts w:ascii="Times New Roman" w:hAnsi="Times New Roman" w:cs="Times New Roman"/>
          <w:b/>
          <w:bCs/>
          <w:sz w:val="28"/>
          <w:szCs w:val="28"/>
          <w:lang w:val="ru-RU"/>
        </w:rPr>
        <w:t>Жуковская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заведующая теоретическим отделом Детской музыкальной школы Академического музыкального колледжа </w:t>
      </w:r>
      <w:r w:rsidRPr="004B25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Московской государственной консерватории имени </w:t>
      </w:r>
      <w:proofErr w:type="spellStart"/>
      <w:r w:rsidRPr="004B25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П.И.Чайковского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преподаватель, кандидат искусствоведения </w:t>
      </w: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8541C" w:rsidRDefault="0028541C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Default="00E963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6326" w:rsidRPr="0075369C" w:rsidRDefault="00E96326" w:rsidP="007536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E96326" w:rsidRPr="0075369C" w:rsidRDefault="00E96326" w:rsidP="0075369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>.         Пояснительная записка</w:t>
      </w:r>
    </w:p>
    <w:p w:rsidR="00E96326" w:rsidRPr="0075369C" w:rsidRDefault="00E9632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iCs/>
          <w:lang w:val="ru-RU"/>
        </w:rPr>
        <w:t>- Характеристика учебного предмета, его место и роль в образовательном процессе;</w:t>
      </w:r>
    </w:p>
    <w:p w:rsidR="00E96326" w:rsidRPr="0075369C" w:rsidRDefault="00E9632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Срок реализации учебного предмета;</w:t>
      </w:r>
    </w:p>
    <w:p w:rsidR="00E96326" w:rsidRPr="0075369C" w:rsidRDefault="00E9632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Объем учебного времени, предусмотренный учебным планом образовательного</w:t>
      </w:r>
    </w:p>
    <w:p w:rsidR="00E96326" w:rsidRPr="0075369C" w:rsidRDefault="00E9632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 w:rsidRPr="0075369C">
        <w:rPr>
          <w:rFonts w:ascii="Times New Roman" w:hAnsi="Times New Roman" w:cs="Times New Roman"/>
          <w:i/>
          <w:iCs/>
          <w:lang w:val="ru-RU"/>
        </w:rPr>
        <w:t xml:space="preserve"> учреждения на реализацию учебного предмета;</w:t>
      </w:r>
    </w:p>
    <w:p w:rsidR="00E96326" w:rsidRPr="0075369C" w:rsidRDefault="00E9632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Форма проведения учебных аудиторных занятий;</w:t>
      </w:r>
    </w:p>
    <w:p w:rsidR="00E96326" w:rsidRPr="0075369C" w:rsidRDefault="00E9632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  <w:t>- Цель</w:t>
      </w:r>
      <w:r w:rsidRPr="0075369C">
        <w:rPr>
          <w:rFonts w:ascii="Times New Roman" w:hAnsi="Times New Roman" w:cs="Times New Roman"/>
          <w:i/>
          <w:iCs/>
          <w:lang w:val="ru-RU"/>
        </w:rPr>
        <w:t xml:space="preserve"> и задачи учебного предмета;</w:t>
      </w:r>
    </w:p>
    <w:p w:rsidR="00E96326" w:rsidRPr="0075369C" w:rsidRDefault="00E9632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Обоснование структуры программы учебного предмета;</w:t>
      </w:r>
    </w:p>
    <w:p w:rsidR="00E96326" w:rsidRPr="0075369C" w:rsidRDefault="00E96326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  <w:iCs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E96326" w:rsidRDefault="00E96326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E96326" w:rsidRPr="00427A7F" w:rsidRDefault="00E96326" w:rsidP="0075369C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A7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E96326" w:rsidRPr="0075369C" w:rsidRDefault="00E96326" w:rsidP="0075369C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26" w:rsidRPr="0075369C" w:rsidRDefault="00E96326" w:rsidP="007536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Содержание учебного предмета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E96326" w:rsidRPr="0075369C" w:rsidRDefault="00E9632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iCs/>
          <w:lang w:val="ru-RU"/>
        </w:rPr>
        <w:t>Сведения о затратах учебного времени;</w:t>
      </w:r>
    </w:p>
    <w:p w:rsidR="00E96326" w:rsidRPr="0075369C" w:rsidRDefault="00E9632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 xml:space="preserve">- </w:t>
      </w:r>
      <w:r>
        <w:rPr>
          <w:rFonts w:ascii="Times New Roman" w:hAnsi="Times New Roman" w:cs="Times New Roman"/>
          <w:i/>
          <w:iCs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i/>
          <w:iCs/>
          <w:lang w:val="ru-RU"/>
        </w:rPr>
        <w:t>;</w:t>
      </w:r>
    </w:p>
    <w:p w:rsidR="00E96326" w:rsidRPr="0075369C" w:rsidRDefault="00E96326" w:rsidP="007536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   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Требования к уровню подготовки обучающихся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E96326" w:rsidRPr="0075369C" w:rsidRDefault="00E96326" w:rsidP="007536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6326" w:rsidRPr="0075369C" w:rsidRDefault="00E96326" w:rsidP="0075369C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96326" w:rsidRDefault="00E96326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iCs/>
          <w:sz w:val="24"/>
          <w:szCs w:val="24"/>
        </w:rPr>
        <w:t xml:space="preserve">Аттестация: цели, виды, форма, содержание; </w:t>
      </w:r>
    </w:p>
    <w:p w:rsidR="00E96326" w:rsidRPr="0075369C" w:rsidRDefault="00E96326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- Требования к промежуточной аттестации;</w:t>
      </w:r>
    </w:p>
    <w:p w:rsidR="00E96326" w:rsidRDefault="00E96326" w:rsidP="003059CA">
      <w:pPr>
        <w:pStyle w:val="a3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369C">
        <w:rPr>
          <w:rFonts w:ascii="Times New Roman" w:hAnsi="Times New Roman" w:cs="Times New Roman"/>
          <w:i/>
          <w:iCs/>
          <w:sz w:val="24"/>
          <w:szCs w:val="24"/>
        </w:rPr>
        <w:tab/>
        <w:t>- Критерии оценки;</w:t>
      </w:r>
    </w:p>
    <w:p w:rsidR="00E96326" w:rsidRPr="0075369C" w:rsidRDefault="00E96326" w:rsidP="0075369C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96326" w:rsidRPr="001D0355" w:rsidRDefault="00E96326" w:rsidP="0075369C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35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D03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96326" w:rsidRPr="0075369C" w:rsidRDefault="00E96326" w:rsidP="003059CA">
      <w:pPr>
        <w:pStyle w:val="a3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369C">
        <w:rPr>
          <w:rFonts w:ascii="Times New Roman" w:hAnsi="Times New Roman" w:cs="Times New Roman"/>
          <w:i/>
          <w:iCs/>
          <w:sz w:val="24"/>
          <w:szCs w:val="24"/>
        </w:rPr>
        <w:tab/>
        <w:t>- Методические рекомендации педагогическим работникам;</w:t>
      </w:r>
    </w:p>
    <w:p w:rsidR="00E96326" w:rsidRDefault="00E96326" w:rsidP="006859DC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369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96326" w:rsidRPr="0075369C" w:rsidRDefault="00E96326" w:rsidP="0075369C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условия реализации программы</w:t>
      </w:r>
    </w:p>
    <w:p w:rsidR="00E96326" w:rsidRPr="0075369C" w:rsidRDefault="00E96326" w:rsidP="0075369C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326" w:rsidRDefault="00E96326" w:rsidP="0075369C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75369C">
        <w:rPr>
          <w:rFonts w:ascii="Times New Roman" w:hAnsi="Times New Roman" w:cs="Times New Roman"/>
          <w:b/>
          <w:bCs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96326" w:rsidRDefault="00E96326" w:rsidP="003059CA">
      <w:pPr>
        <w:pStyle w:val="a3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355">
        <w:rPr>
          <w:rFonts w:ascii="Times New Roman" w:hAnsi="Times New Roman" w:cs="Times New Roman"/>
          <w:i/>
          <w:iCs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96326" w:rsidRPr="001D0355" w:rsidRDefault="00E96326" w:rsidP="003059CA">
      <w:pPr>
        <w:pStyle w:val="a3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-Учебная литература</w:t>
      </w:r>
    </w:p>
    <w:p w:rsidR="00E96326" w:rsidRDefault="00E96326" w:rsidP="0075369C">
      <w:pPr>
        <w:ind w:firstLine="0"/>
        <w:rPr>
          <w:rFonts w:ascii="Calibri" w:hAnsi="Calibri" w:cs="Calibri"/>
          <w:i/>
          <w:iCs/>
          <w:sz w:val="28"/>
          <w:szCs w:val="28"/>
          <w:lang w:val="ru-RU"/>
        </w:rPr>
      </w:pPr>
    </w:p>
    <w:p w:rsidR="00E96326" w:rsidRDefault="00E96326" w:rsidP="0075369C">
      <w:pPr>
        <w:ind w:firstLine="0"/>
        <w:rPr>
          <w:rFonts w:ascii="Calibri" w:hAnsi="Calibri" w:cs="Calibri"/>
          <w:i/>
          <w:iCs/>
          <w:sz w:val="28"/>
          <w:szCs w:val="28"/>
          <w:lang w:val="ru-RU"/>
        </w:rPr>
      </w:pPr>
    </w:p>
    <w:p w:rsidR="00E96326" w:rsidRPr="0075369C" w:rsidRDefault="00E96326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Pr="006C784E" w:rsidRDefault="00E96326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96326" w:rsidRPr="0075369C" w:rsidRDefault="00E96326" w:rsidP="0075369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Характеристика учебного предмета, его место и роль в образовательном процессе</w:t>
      </w:r>
    </w:p>
    <w:p w:rsidR="00E96326" w:rsidRPr="006C784E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«Фортепиано».</w:t>
      </w:r>
    </w:p>
    <w:p w:rsidR="00E96326" w:rsidRPr="006C784E" w:rsidRDefault="00E96326" w:rsidP="00D34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развития эмоциональной отзывчивости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овладения  навыками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восприятия музыкальных произведений,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детьми опыта творческого взаимодействия в коллективе.</w:t>
      </w:r>
    </w:p>
    <w:p w:rsidR="00E96326" w:rsidRPr="006C784E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E96326" w:rsidRPr="006C784E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обучающихся  потребности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общения с явлениями музыкального искусства;</w:t>
      </w:r>
    </w:p>
    <w:p w:rsidR="00E96326" w:rsidRPr="006C784E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E96326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E96326" w:rsidRDefault="00E96326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 занимает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важное место в системе обучения детей. Этот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предмет  является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E96326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Pr="0075369C" w:rsidRDefault="00E96326" w:rsidP="0075369C">
      <w:pPr>
        <w:pStyle w:val="Body1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E96326" w:rsidRDefault="00E96326" w:rsidP="000C3E65">
      <w:pPr>
        <w:pStyle w:val="Body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E96326" w:rsidRPr="000C3E65" w:rsidRDefault="00E96326" w:rsidP="000C3E6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10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E96326" w:rsidRPr="00EC3C4A">
        <w:trPr>
          <w:cantSplit/>
          <w:trHeight w:val="1134"/>
        </w:trPr>
        <w:tc>
          <w:tcPr>
            <w:tcW w:w="212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655" w:type="dxa"/>
            <w:gridSpan w:val="6"/>
          </w:tcPr>
          <w:p w:rsidR="00E96326" w:rsidRPr="00EC3C4A" w:rsidRDefault="00E96326" w:rsidP="00EC3C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E96326" w:rsidRPr="00EC3C4A" w:rsidRDefault="00E96326" w:rsidP="00EC3C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промежуточной</w:t>
            </w:r>
          </w:p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E96326" w:rsidRPr="00EC3C4A" w:rsidRDefault="00E96326" w:rsidP="00EC3C4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</w:tr>
      <w:tr w:rsidR="00E96326" w:rsidRPr="00EC3C4A">
        <w:tc>
          <w:tcPr>
            <w:tcW w:w="212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4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E96326" w:rsidRPr="00EC3C4A">
        <w:tc>
          <w:tcPr>
            <w:tcW w:w="212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EC3C4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EC3C4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EC3C4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EC3C4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EC3C4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EC3C4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E96326" w:rsidRPr="00EC3C4A">
        <w:tc>
          <w:tcPr>
            <w:tcW w:w="212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C3C4A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64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E96326" w:rsidRPr="00EC3C4A">
        <w:tc>
          <w:tcPr>
            <w:tcW w:w="212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C3C4A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664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E96326" w:rsidRPr="00EC3C4A">
        <w:tc>
          <w:tcPr>
            <w:tcW w:w="212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C3C4A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664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E96326" w:rsidRPr="00EC3C4A">
        <w:tc>
          <w:tcPr>
            <w:tcW w:w="212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C3C4A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контр. урок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контр. урок</w:t>
            </w:r>
          </w:p>
        </w:tc>
        <w:tc>
          <w:tcPr>
            <w:tcW w:w="1275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контр. урок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контр.  урок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контр. урок</w:t>
            </w:r>
          </w:p>
        </w:tc>
        <w:tc>
          <w:tcPr>
            <w:tcW w:w="1276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64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E96326" w:rsidRPr="006C784E" w:rsidRDefault="00E96326" w:rsidP="0075369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E96326" w:rsidRPr="00F24622" w:rsidRDefault="00E96326" w:rsidP="0075369C">
      <w:pPr>
        <w:pStyle w:val="a5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4.Форма проведения учебных аудиторных занятий</w:t>
      </w:r>
    </w:p>
    <w:p w:rsidR="00E96326" w:rsidRPr="006C784E" w:rsidRDefault="00E96326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E96326" w:rsidRPr="006C784E" w:rsidRDefault="00E96326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академическому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часу. </w:t>
      </w:r>
    </w:p>
    <w:p w:rsidR="00E96326" w:rsidRPr="00F24622" w:rsidRDefault="00E96326" w:rsidP="00475C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5. Цель</w:t>
      </w:r>
      <w:r w:rsidRPr="00F2462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 задачи учебного предмета</w:t>
      </w:r>
    </w:p>
    <w:p w:rsidR="00E96326" w:rsidRPr="006C784E" w:rsidRDefault="00E96326" w:rsidP="00225CF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96326" w:rsidRPr="006C784E" w:rsidRDefault="00E96326" w:rsidP="00CA49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способностей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 w:cs="Times New Roman"/>
          <w:sz w:val="28"/>
          <w:szCs w:val="28"/>
          <w:lang w:val="ru-RU"/>
        </w:rPr>
        <w:t>ние знаний, умений и навыков в области музыкального искусства.</w:t>
      </w:r>
    </w:p>
    <w:p w:rsidR="00E96326" w:rsidRPr="00552C28" w:rsidRDefault="00E96326" w:rsidP="00225CF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E96326" w:rsidRPr="006C784E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E96326" w:rsidRPr="006C784E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навыков восприятия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речи; </w:t>
      </w:r>
    </w:p>
    <w:p w:rsidR="00E96326" w:rsidRPr="006C784E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воспитание эмоционального и интеллектуального отклика в процессе слушания;</w:t>
      </w:r>
    </w:p>
    <w:p w:rsidR="00E96326" w:rsidRPr="006C784E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E96326" w:rsidRPr="006C784E" w:rsidRDefault="00E96326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E96326" w:rsidRPr="006C784E" w:rsidRDefault="00E96326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мышления;</w:t>
      </w:r>
    </w:p>
    <w:p w:rsidR="00E96326" w:rsidRPr="006C784E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межсенсорному</w:t>
      </w:r>
      <w:proofErr w:type="spell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восприятию);</w:t>
      </w:r>
    </w:p>
    <w:p w:rsidR="00E96326" w:rsidRPr="006C784E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ассоциативно-образного мышления.</w:t>
      </w:r>
    </w:p>
    <w:p w:rsidR="00E96326" w:rsidRPr="006C784E" w:rsidRDefault="00E9632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E96326" w:rsidRPr="00F24622" w:rsidRDefault="00E96326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E96326" w:rsidRPr="00F24622" w:rsidRDefault="00E96326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Обоснование структуры программы учебного предмета</w:t>
      </w:r>
    </w:p>
    <w:p w:rsidR="00E96326" w:rsidRPr="0075369C" w:rsidRDefault="00E96326" w:rsidP="0075369C">
      <w:pPr>
        <w:pStyle w:val="Body1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96326" w:rsidRPr="0075369C" w:rsidRDefault="00E96326" w:rsidP="0075369C">
      <w:pPr>
        <w:pStyle w:val="Body1"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разделы:</w:t>
      </w:r>
    </w:p>
    <w:p w:rsidR="00E96326" w:rsidRPr="0075369C" w:rsidRDefault="00E9632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E96326" w:rsidRPr="0075369C" w:rsidRDefault="00E96326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E96326" w:rsidRPr="0075369C" w:rsidRDefault="00E9632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E96326" w:rsidRPr="0075369C" w:rsidRDefault="00E9632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E96326" w:rsidRPr="0075369C" w:rsidRDefault="00E9632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E96326" w:rsidRPr="0075369C" w:rsidRDefault="00E9632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E96326" w:rsidRPr="0075369C" w:rsidRDefault="00E9632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учебного процесса.</w:t>
      </w:r>
    </w:p>
    <w:p w:rsidR="00E96326" w:rsidRPr="0075369C" w:rsidRDefault="00E96326" w:rsidP="0075369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E96326" w:rsidRPr="006C784E" w:rsidRDefault="00E96326" w:rsidP="00F246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изучения,  нарастает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сложность поставленных задач (концентрический метод).</w:t>
      </w:r>
    </w:p>
    <w:p w:rsidR="00E96326" w:rsidRPr="006C784E" w:rsidRDefault="00E96326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E96326" w:rsidRPr="006C784E" w:rsidRDefault="00E9632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b/>
          <w:bCs/>
          <w:i w:val="0"/>
          <w:iCs w:val="0"/>
          <w:sz w:val="28"/>
          <w:szCs w:val="28"/>
        </w:rPr>
        <w:t>Второй год</w:t>
      </w:r>
      <w:r w:rsidRPr="006C784E">
        <w:rPr>
          <w:rStyle w:val="a8"/>
          <w:i w:val="0"/>
          <w:iCs w:val="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26" w:rsidRPr="006C784E" w:rsidRDefault="00E9632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b/>
          <w:bCs/>
          <w:i w:val="0"/>
          <w:iCs w:val="0"/>
          <w:sz w:val="28"/>
          <w:szCs w:val="28"/>
        </w:rPr>
        <w:t>На третьем</w:t>
      </w:r>
      <w:r w:rsidRPr="00552C28">
        <w:rPr>
          <w:rStyle w:val="a8"/>
          <w:b/>
          <w:bCs/>
          <w:i w:val="0"/>
          <w:iCs w:val="0"/>
          <w:sz w:val="28"/>
          <w:szCs w:val="28"/>
        </w:rPr>
        <w:t xml:space="preserve"> год</w:t>
      </w:r>
      <w:r>
        <w:rPr>
          <w:rStyle w:val="a8"/>
          <w:b/>
          <w:bCs/>
          <w:i w:val="0"/>
          <w:iCs w:val="0"/>
          <w:sz w:val="28"/>
          <w:szCs w:val="28"/>
        </w:rPr>
        <w:t>у</w:t>
      </w:r>
      <w:r w:rsidRPr="006C784E">
        <w:rPr>
          <w:rStyle w:val="a8"/>
          <w:i w:val="0"/>
          <w:iCs w:val="0"/>
          <w:sz w:val="28"/>
          <w:szCs w:val="28"/>
        </w:rPr>
        <w:t xml:space="preserve"> обучения решается задача восприятия художественного целого.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26" w:rsidRDefault="00E9632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музыкальных жанрах и простых формах,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 xml:space="preserve">остепенно осознают жанр как особый тип изложения, </w:t>
      </w:r>
      <w:r>
        <w:rPr>
          <w:rStyle w:val="af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</w:t>
      </w:r>
      <w:r w:rsidRPr="006C784E">
        <w:rPr>
          <w:rFonts w:ascii="Times New Roman" w:hAnsi="Times New Roman" w:cs="Times New Roman"/>
          <w:sz w:val="28"/>
          <w:szCs w:val="28"/>
        </w:rPr>
        <w:t xml:space="preserve"> форму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E96326" w:rsidRPr="00F24622" w:rsidRDefault="00E96326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7. Методы обучения</w:t>
      </w:r>
    </w:p>
    <w:p w:rsidR="00E96326" w:rsidRPr="00F24622" w:rsidRDefault="00E96326" w:rsidP="00F24622">
      <w:pPr>
        <w:pStyle w:val="a3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96326" w:rsidRDefault="00E9632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E96326" w:rsidRDefault="00E9632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E96326" w:rsidRDefault="00E9632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E96326" w:rsidRDefault="00E9632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6326" w:rsidRDefault="00E9632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6326" w:rsidRPr="00475C16" w:rsidRDefault="00E96326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E96326" w:rsidRDefault="00E96326" w:rsidP="00F24622">
      <w:pPr>
        <w:widowControl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Материально-</w:t>
      </w:r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техническая база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соответствует </w:t>
      </w:r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санитарным и противопожарным нормам, нормам охраны труда. </w:t>
      </w:r>
    </w:p>
    <w:p w:rsidR="00E96326" w:rsidRPr="00F97852" w:rsidRDefault="00E96326" w:rsidP="00F24622">
      <w:pPr>
        <w:widowControl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852">
        <w:rPr>
          <w:rFonts w:ascii="Times New Roman" w:hAnsi="Times New Roman" w:cs="Times New Roman"/>
          <w:sz w:val="28"/>
          <w:szCs w:val="28"/>
          <w:lang w:val="ru-RU"/>
        </w:rPr>
        <w:t>Учебные аудитории, предназначенные для реализа</w:t>
      </w:r>
      <w:r>
        <w:rPr>
          <w:rFonts w:ascii="Times New Roman" w:hAnsi="Times New Roman" w:cs="Times New Roman"/>
          <w:sz w:val="28"/>
          <w:szCs w:val="28"/>
          <w:lang w:val="ru-RU"/>
        </w:rPr>
        <w:t>ции учебного предмета оснащены пианино</w:t>
      </w:r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852">
        <w:rPr>
          <w:rFonts w:ascii="Times New Roman" w:hAnsi="Times New Roman" w:cs="Times New Roman"/>
          <w:sz w:val="28"/>
          <w:szCs w:val="28"/>
          <w:lang w:val="ru-RU"/>
        </w:rPr>
        <w:t>звукотехническим</w:t>
      </w:r>
      <w:proofErr w:type="spellEnd"/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оборудованием, учебной мебелью (досками, столами, стульями, ст</w:t>
      </w:r>
      <w:r>
        <w:rPr>
          <w:rFonts w:ascii="Times New Roman" w:hAnsi="Times New Roman" w:cs="Times New Roman"/>
          <w:sz w:val="28"/>
          <w:szCs w:val="28"/>
          <w:lang w:val="ru-RU"/>
        </w:rPr>
        <w:t>еллажами, шкафами) и оформлены</w:t>
      </w:r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 наглядными пособиями.</w:t>
      </w:r>
    </w:p>
    <w:p w:rsidR="00E96326" w:rsidRPr="00F97852" w:rsidRDefault="00E96326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Для работы со специализированными материал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ами аудитория оснащена </w:t>
      </w:r>
      <w:r w:rsidRPr="00F9785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. </w:t>
      </w:r>
    </w:p>
    <w:p w:rsidR="00E96326" w:rsidRPr="00F97852" w:rsidRDefault="00E96326" w:rsidP="00F24622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978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Помещения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звукоизоляцию и своевременно ремонтируют</w:t>
      </w:r>
      <w:r w:rsidRPr="00F978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ся. </w:t>
      </w:r>
    </w:p>
    <w:p w:rsidR="00E96326" w:rsidRPr="00942761" w:rsidRDefault="00E96326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E96326" w:rsidRPr="00F24622" w:rsidRDefault="00E96326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УЧЕБНО-ТЕМАТИЧЕСКИЙ ПЛАН</w:t>
      </w:r>
    </w:p>
    <w:p w:rsidR="00E96326" w:rsidRDefault="00E96326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Учебно-тематический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план  отражает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 изучения разделов и тем программы с указанием распределения учебных часов по разделам и темам учебного предмета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Pr="00877C13" w:rsidRDefault="00E96326" w:rsidP="001D5B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C13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proofErr w:type="spellEnd"/>
      <w:r w:rsidRPr="0087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  <w:r w:rsidRPr="0087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музыкального звука. Колокольный звон, колокольные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созвучия  в</w:t>
            </w:r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музыке разных композиторов.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  внутренней</w:t>
            </w:r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тишины.</w:t>
            </w:r>
          </w:p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Пантомима. Дивертисмент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Интонация в музыке как совокупность всех элементов музыкального языка.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 типы</w:t>
            </w:r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интонации в музыке и речи.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движение, 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сигнал).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Фактура, тембр, ладогармонические краски. Характеристика фактуры с точки зрения плотности,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прозрачности,  многослойности</w:t>
            </w:r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звучания.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Голоса музыкальных инструментов. Сказочные сюжеты в музыке как обобщающая тема.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Инструменты оркестра - голоса героев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96326" w:rsidRPr="00EC3C4A">
        <w:trPr>
          <w:jc w:val="center"/>
        </w:trPr>
        <w:tc>
          <w:tcPr>
            <w:tcW w:w="9076" w:type="dxa"/>
            <w:gridSpan w:val="2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E96326" w:rsidRPr="007871F4" w:rsidRDefault="00E96326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Pr="007871F4" w:rsidRDefault="00E96326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Второй </w:t>
      </w:r>
      <w:proofErr w:type="spellStart"/>
      <w:r w:rsidRPr="007871F4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  <w:r w:rsidRPr="00787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71F4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E96326" w:rsidRPr="00EC3C4A" w:rsidRDefault="00E96326" w:rsidP="00EC3C4A">
            <w:pPr>
              <w:spacing w:line="276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сигнал (на примере музыкального материала первого класса). </w:t>
            </w:r>
          </w:p>
          <w:p w:rsidR="00E96326" w:rsidRPr="00EC3C4A" w:rsidRDefault="00E96326" w:rsidP="00EC3C4A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E96326" w:rsidRPr="00EC3C4A" w:rsidRDefault="00E96326" w:rsidP="00EC3C4A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:rsidR="00E96326" w:rsidRPr="00EC3C4A" w:rsidRDefault="00E96326" w:rsidP="00EC3C4A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E96326" w:rsidRPr="00EC3C4A" w:rsidRDefault="00E96326" w:rsidP="00EC3C4A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композиторов  (</w:t>
            </w:r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Бах, Шуман, Чайковский, Прокофьев, Дебюсси): музыкальный герой,  музыкальная речь,  как складывается комплекс индивидуальных </w:t>
            </w: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особенностей музыкального языка, то есть стиль композиторов.</w:t>
            </w:r>
          </w:p>
          <w:p w:rsidR="00E96326" w:rsidRPr="00EC3C4A" w:rsidRDefault="00E96326" w:rsidP="00EC3C4A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Представление о музыкальном герое (персонаж, повествователь, лирический,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оратор)  в</w:t>
            </w:r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программных пьесах из детского репертуара.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о цезуре, музыкальном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синтаксисе  на</w:t>
            </w:r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примере детских песен и простых пьес из детского репертуара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Отслеживание процесса развития музыкальных «событий».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С. Баха.  Имитации, контрастная полифония, мотивы-символы и музыкальный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.</w:t>
            </w:r>
            <w:proofErr w:type="gramEnd"/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96326" w:rsidRPr="00EC3C4A" w:rsidRDefault="00E96326" w:rsidP="00EC3C4A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вариации. Подголосочная полифония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96326" w:rsidRPr="00EC3C4A">
        <w:trPr>
          <w:trHeight w:val="399"/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96326" w:rsidRPr="00EC3C4A" w:rsidRDefault="00E96326" w:rsidP="00EC3C4A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E96326" w:rsidRPr="00EC3C4A" w:rsidRDefault="00E96326" w:rsidP="00EC3C4A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26" w:type="dxa"/>
          </w:tcPr>
          <w:p w:rsidR="00E96326" w:rsidRPr="00EC3C4A" w:rsidRDefault="00E96326" w:rsidP="00EC3C4A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E96326" w:rsidRPr="00EC3C4A" w:rsidRDefault="00E96326" w:rsidP="00EC3C4A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96326" w:rsidRPr="00EC3C4A">
        <w:trPr>
          <w:jc w:val="center"/>
        </w:trPr>
        <w:tc>
          <w:tcPr>
            <w:tcW w:w="9076" w:type="dxa"/>
            <w:gridSpan w:val="2"/>
          </w:tcPr>
          <w:p w:rsidR="00E96326" w:rsidRPr="00EC3C4A" w:rsidRDefault="00E96326" w:rsidP="00EC3C4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E96326" w:rsidRPr="00786201" w:rsidRDefault="00E96326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Pr="00786201" w:rsidRDefault="00E96326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Третий </w:t>
      </w:r>
      <w:proofErr w:type="spellStart"/>
      <w:r w:rsidRPr="00786201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  <w:r w:rsidRPr="0078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6201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spellEnd"/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05"/>
        <w:gridCol w:w="1276"/>
      </w:tblGrid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</w:p>
          <w:p w:rsidR="00E96326" w:rsidRPr="00EC3C4A" w:rsidRDefault="00E96326" w:rsidP="00EC3C4A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Календарные песни.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(«Во саду ли», «У медведя во бору»).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Праздники и обряды матушки Осенины.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игровые, шуточные, величальные (свадебные) песни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05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Яркие поэтические образы, особенности мелодии,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ритма,  многоголосие</w:t>
            </w:r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5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Городская песня, канты. Связь с музыкой городского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быта,  с</w:t>
            </w:r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профессиональным творчеством. Пение и анализ текста, мелодии, аккомпанемента.  Куплет, форма периода.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Кант как самая ранняя многоголосная городская песня.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Виваты</w:t>
            </w:r>
            <w:proofErr w:type="spellEnd"/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5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песен (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Н.Римский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-Корсаков)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5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весны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образы</w:t>
            </w:r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птиц).  </w:t>
            </w: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веснянки.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05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Период: характеристика </w:t>
            </w:r>
            <w:proofErr w:type="gramStart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интонаций,  речь</w:t>
            </w:r>
            <w:proofErr w:type="gramEnd"/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музыкального героя.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2-хчастная форма - песенно-танцевальные жанры.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C3C4A"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96326" w:rsidRPr="00EC3C4A">
        <w:trPr>
          <w:jc w:val="center"/>
        </w:trPr>
        <w:tc>
          <w:tcPr>
            <w:tcW w:w="650" w:type="dxa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405" w:type="dxa"/>
          </w:tcPr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E96326" w:rsidRPr="00EC3C4A" w:rsidRDefault="00E96326" w:rsidP="00EC3C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96326" w:rsidRPr="00EC3C4A">
        <w:trPr>
          <w:jc w:val="center"/>
        </w:trPr>
        <w:tc>
          <w:tcPr>
            <w:tcW w:w="9055" w:type="dxa"/>
            <w:gridSpan w:val="2"/>
          </w:tcPr>
          <w:p w:rsidR="00E96326" w:rsidRPr="00EC3C4A" w:rsidRDefault="00E96326" w:rsidP="00EC3C4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E96326" w:rsidRPr="00EC3C4A" w:rsidRDefault="00E96326" w:rsidP="00EC3C4A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E96326" w:rsidRPr="005970FF" w:rsidRDefault="00E96326" w:rsidP="005970F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6326" w:rsidRPr="006C784E" w:rsidRDefault="00E96326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E96326" w:rsidRDefault="00E9632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Программа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Слушание музыки» реализуется в структуре дополнительной предпрофессиональной общеобразовательной программы  в области музыкального искусства, рассчитанной на 8-9 лет обучения.  </w:t>
      </w:r>
    </w:p>
    <w:p w:rsidR="00E96326" w:rsidRPr="006C784E" w:rsidRDefault="00E96326" w:rsidP="00475C16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6C784E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Годовые требования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Содержание разделов</w:t>
      </w:r>
    </w:p>
    <w:p w:rsidR="00E96326" w:rsidRPr="002E7E52" w:rsidRDefault="00E96326" w:rsidP="002E7E52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Первый год обучения</w:t>
      </w:r>
    </w:p>
    <w:p w:rsidR="00E96326" w:rsidRPr="002E7E52" w:rsidRDefault="00E96326" w:rsidP="00403C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Характеристика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музыкального звука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 музыке разных композиторов.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Состояние  внутренней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тишины.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музыки и изображение ударов колокола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E96326" w:rsidRDefault="00E96326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работа: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своей звуковой модели колокольного звона, основанного на равномерной метрической пульсации.</w:t>
      </w:r>
    </w:p>
    <w:p w:rsidR="00E96326" w:rsidRPr="002E7E52" w:rsidRDefault="00E96326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2: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Пластика движения в музыке. Метроритм. Тембровое своеобразие музыки.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E96326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aff1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 Гавот</w:t>
      </w:r>
    </w:p>
    <w:p w:rsidR="00E96326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Гаврилин: «Часы»</w:t>
      </w:r>
    </w:p>
    <w:p w:rsidR="00E96326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96326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Э. Г</w:t>
      </w:r>
      <w:r>
        <w:rPr>
          <w:rFonts w:ascii="Times New Roman" w:hAnsi="Times New Roman" w:cs="Times New Roman"/>
          <w:sz w:val="28"/>
          <w:szCs w:val="28"/>
          <w:lang w:val="ru-RU"/>
        </w:rPr>
        <w:t>риг «В пещере горного ко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казка о царе Салтане»: Три чуда 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П.И. </w:t>
      </w:r>
      <w:r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Вальс, Полька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>
        <w:rPr>
          <w:rFonts w:ascii="Times New Roman" w:hAnsi="Times New Roman" w:cs="Times New Roman"/>
          <w:sz w:val="28"/>
          <w:szCs w:val="28"/>
          <w:lang w:val="ru-RU"/>
        </w:rPr>
        <w:t>слан и Людмила»: Марш Черномора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ки»: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Быдло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», « Прогулка»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E96326" w:rsidRPr="0075369C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Боккерини Менуэт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 полька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-трак»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3: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E96326" w:rsidRPr="002E7E52" w:rsidRDefault="00E9632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Кроссворд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 пройденным музыкальным примерам.</w:t>
      </w:r>
    </w:p>
    <w:p w:rsidR="00E96326" w:rsidRPr="002E7E52" w:rsidRDefault="00E9632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E96326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Ф.Шуберт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Ave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Maria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Балет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невылупившихся птенцов»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Санс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Лебедь»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царе Салтане»: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Полет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шмеля»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 «Дождь и радуга»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>
        <w:rPr>
          <w:rFonts w:ascii="Times New Roman" w:hAnsi="Times New Roman" w:cs="Times New Roman"/>
          <w:sz w:val="28"/>
          <w:szCs w:val="28"/>
          <w:lang w:val="ru-RU"/>
        </w:rPr>
        <w:t>ко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фьев балет «Золушка»: Гавот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 «Турецкое рондо»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А.С.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Даргомыжский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Старый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капрал»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96326" w:rsidRPr="003177E7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Мусоргский цикл «Детская»: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177E7">
        <w:rPr>
          <w:rFonts w:ascii="Times New Roman" w:hAnsi="Times New Roman" w:cs="Times New Roman"/>
          <w:sz w:val="28"/>
          <w:szCs w:val="28"/>
          <w:lang w:val="ru-RU"/>
        </w:rPr>
        <w:t>« В</w:t>
      </w:r>
      <w:proofErr w:type="gramEnd"/>
      <w:r w:rsidRPr="003177E7">
        <w:rPr>
          <w:rFonts w:ascii="Times New Roman" w:hAnsi="Times New Roman" w:cs="Times New Roman"/>
          <w:sz w:val="28"/>
          <w:szCs w:val="28"/>
          <w:lang w:val="ru-RU"/>
        </w:rPr>
        <w:t xml:space="preserve"> углу», « С няней»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4:</w:t>
      </w:r>
      <w:r w:rsidRPr="005970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Сказочные сюжеты в музыке.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овом музыкальном материале.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5: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сигнал).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2E7E52" w:rsidRDefault="00E9632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E96326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Д.Б. Кабалевск</w:t>
      </w:r>
      <w:r>
        <w:rPr>
          <w:rFonts w:ascii="Times New Roman" w:hAnsi="Times New Roman" w:cs="Times New Roman"/>
          <w:sz w:val="28"/>
          <w:szCs w:val="28"/>
          <w:lang w:val="ru-RU"/>
        </w:rPr>
        <w:t>ий «Плакса», «Злюка», «Резвушка»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Салтане»</w:t>
      </w:r>
      <w:r>
        <w:rPr>
          <w:rFonts w:ascii="Times New Roman" w:hAnsi="Times New Roman" w:cs="Times New Roman"/>
          <w:sz w:val="28"/>
          <w:szCs w:val="28"/>
          <w:lang w:val="ru-RU"/>
        </w:rPr>
        <w:t>: хор «О-хо-хо-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нюшки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-ох!»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>
        <w:rPr>
          <w:rFonts w:ascii="Times New Roman" w:hAnsi="Times New Roman" w:cs="Times New Roman"/>
          <w:sz w:val="28"/>
          <w:szCs w:val="28"/>
          <w:lang w:val="ru-RU"/>
        </w:rPr>
        <w:t>ий Онегин»: Вступление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 «Киска»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Народные колыбельные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саков опера «Садко»: колыбельная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 Мазурка ля минор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6: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фактуры с точки зрения плотности,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прозрачности,  многослойности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звучания.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2E7E52" w:rsidRDefault="00E9632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тему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Default="00E9632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26" w:rsidRDefault="00E9632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Pr="002E7E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7E52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2E7E52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>
        <w:rPr>
          <w:rFonts w:ascii="Times New Roman" w:hAnsi="Times New Roman" w:cs="Times New Roman"/>
          <w:sz w:val="28"/>
          <w:szCs w:val="28"/>
        </w:rPr>
        <w:t>сной», сюита «Пер Гюнт»: «Утро»</w:t>
      </w:r>
    </w:p>
    <w:p w:rsidR="00E96326" w:rsidRPr="002E7E52" w:rsidRDefault="00E9632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t>М. Мус</w:t>
      </w:r>
      <w:r>
        <w:rPr>
          <w:rFonts w:ascii="Times New Roman" w:hAnsi="Times New Roman" w:cs="Times New Roman"/>
          <w:sz w:val="28"/>
          <w:szCs w:val="28"/>
        </w:rPr>
        <w:t>оргский «Кар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тинки с выставки»: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Быдло</w:t>
      </w:r>
      <w:proofErr w:type="gramEnd"/>
      <w:r>
        <w:rPr>
          <w:rFonts w:ascii="Times New Roman" w:hAnsi="Times New Roman" w:cs="Times New Roman"/>
          <w:sz w:val="28"/>
          <w:szCs w:val="28"/>
        </w:rPr>
        <w:t>», « Прогулка»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«Алек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>
        <w:rPr>
          <w:rFonts w:ascii="Times New Roman" w:hAnsi="Times New Roman" w:cs="Times New Roman"/>
          <w:sz w:val="28"/>
          <w:szCs w:val="28"/>
          <w:lang w:val="ru-RU"/>
        </w:rPr>
        <w:t>: «Ледовое побоище» (фрагмент)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В.А. Моцарт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Папагено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года»: Весна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Сказка в музыке. Голоса музыкальных инструментов.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E96326" w:rsidRDefault="00E96326" w:rsidP="00F222E1">
      <w:pPr>
        <w:pStyle w:val="a5"/>
        <w:spacing w:after="20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Pr="003B1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Default="00E9632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Default="00E96326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 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Баба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Яга»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Избушка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курьих ножках»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 «Кикимора»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«В путь», «Форель»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-Корсаков опера «Садко»: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>
        <w:rPr>
          <w:rFonts w:ascii="Times New Roman" w:hAnsi="Times New Roman" w:cs="Times New Roman"/>
          <w:sz w:val="28"/>
          <w:szCs w:val="28"/>
          <w:lang w:val="ru-RU"/>
        </w:rPr>
        <w:t>рсаков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 Стравинский балет «Жар-птица»: «Пляс Жар-птицы»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оническая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сказка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Петя и волк»</w:t>
      </w:r>
    </w:p>
    <w:p w:rsidR="00E96326" w:rsidRPr="002E7E52" w:rsidRDefault="00E96326" w:rsidP="00F222E1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Второй год обучения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Раздел 1:</w:t>
      </w:r>
      <w:r w:rsidRPr="004A53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Музыкальная тема, способы создания музыкального образа.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 в знакомых произведениях типов интонаций,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E96326" w:rsidRDefault="00E9632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Pr="00F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26" w:rsidRPr="002E7E52" w:rsidRDefault="00E9632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>
        <w:rPr>
          <w:rFonts w:ascii="Times New Roman" w:hAnsi="Times New Roman" w:cs="Times New Roman"/>
          <w:sz w:val="28"/>
          <w:szCs w:val="28"/>
        </w:rPr>
        <w:t>: Вступление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«Детская музыка»: «Утро», «Дождь и радуга»</w:t>
      </w:r>
    </w:p>
    <w:p w:rsidR="00E96326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2 ,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E96326" w:rsidRPr="002E7E52" w:rsidRDefault="00E96326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пьесы Э. Грига, Р. Шумана,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E96326" w:rsidRPr="002E7E52" w:rsidRDefault="00E96326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С.С. Прокофьев балет «Ромео и Джульетта»: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балет «Золушка»: «Па де шаль»</w:t>
      </w:r>
    </w:p>
    <w:p w:rsidR="00E96326" w:rsidRPr="009E1BDE" w:rsidRDefault="00E96326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«Детский альбом»: Вальс</w:t>
      </w:r>
    </w:p>
    <w:p w:rsidR="00E96326" w:rsidRDefault="00E9632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2:</w:t>
      </w:r>
      <w:r w:rsidRPr="004A53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приемы развития в музыке.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Первое знакомство с понятием содержания музыки.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Представление о музыкальном герое.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Краткие сведения о музыкальных стилях.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герой,  музыкальная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речь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 (как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складывается комплекс индивидуальных особенностей музыкального языка, то есть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о музыкальном герое (персонаж, повествователь, лирический,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оратор)  в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программных пьесах из детского репертуара.</w:t>
      </w:r>
    </w:p>
    <w:p w:rsidR="00E96326" w:rsidRPr="00F222E1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E96326" w:rsidRPr="002E7E52" w:rsidRDefault="00E9632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E96326" w:rsidRDefault="00E9632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 </w:t>
      </w:r>
    </w:p>
    <w:p w:rsidR="00E96326" w:rsidRPr="002E7E52" w:rsidRDefault="00E9632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 «Альбом для юношества»:</w:t>
      </w:r>
      <w:r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E96326" w:rsidRPr="002E7E52" w:rsidRDefault="00E9632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 «Дет</w:t>
      </w:r>
      <w:r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E96326" w:rsidRPr="002E7E52" w:rsidRDefault="00E9632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 «Вес</w:t>
      </w:r>
      <w:r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E96326" w:rsidRPr="002E7E52" w:rsidRDefault="00E9632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E96326" w:rsidRPr="002E7E52" w:rsidRDefault="00E9632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E96326" w:rsidRPr="002E7E52" w:rsidRDefault="00E9632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 «Турецкое рондо»</w:t>
      </w:r>
    </w:p>
    <w:p w:rsidR="00E96326" w:rsidRPr="002E7E52" w:rsidRDefault="00E9632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«Шехерезада»: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Шехе</w:t>
      </w:r>
      <w:r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E96326" w:rsidRPr="002E7E52" w:rsidRDefault="00E96326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у</w:t>
      </w:r>
      <w:r w:rsidRPr="002E7E52"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t>ертюра к опере «Свадьба Фигаро»</w:t>
      </w:r>
    </w:p>
    <w:p w:rsidR="00E96326" w:rsidRPr="002E7E52" w:rsidRDefault="00E96326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 Ви</w:t>
      </w:r>
      <w:r>
        <w:rPr>
          <w:rStyle w:val="110"/>
          <w:sz w:val="28"/>
          <w:szCs w:val="28"/>
        </w:rPr>
        <w:softHyphen/>
        <w:t>вальди</w:t>
      </w:r>
      <w:r w:rsidRPr="002E7E52">
        <w:rPr>
          <w:rStyle w:val="110"/>
          <w:sz w:val="28"/>
          <w:szCs w:val="28"/>
        </w:rPr>
        <w:t xml:space="preserve"> 3 част</w:t>
      </w:r>
      <w:r>
        <w:rPr>
          <w:rStyle w:val="110"/>
          <w:sz w:val="28"/>
          <w:szCs w:val="28"/>
        </w:rPr>
        <w:t>ь («Охота») из концерта «Осень»</w:t>
      </w:r>
    </w:p>
    <w:p w:rsidR="00E96326" w:rsidRPr="002E7E52" w:rsidRDefault="00E9632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Г.В. Свиридов Музыка к повести А. </w:t>
      </w:r>
      <w:proofErr w:type="spellStart"/>
      <w:r>
        <w:rPr>
          <w:rStyle w:val="110"/>
          <w:sz w:val="28"/>
          <w:szCs w:val="28"/>
        </w:rPr>
        <w:t>С.</w:t>
      </w:r>
      <w:r w:rsidRPr="002E7E52">
        <w:rPr>
          <w:rStyle w:val="110"/>
          <w:sz w:val="28"/>
          <w:szCs w:val="28"/>
        </w:rPr>
        <w:t>Пушкина</w:t>
      </w:r>
      <w:proofErr w:type="spellEnd"/>
      <w:r>
        <w:rPr>
          <w:rStyle w:val="110"/>
          <w:sz w:val="28"/>
          <w:szCs w:val="28"/>
        </w:rPr>
        <w:t xml:space="preserve"> «Метель»: Военный марш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Н.А. Римский-Корсаков «Полет шмеля»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С.С. Прокофьев</w:t>
      </w:r>
      <w:r>
        <w:rPr>
          <w:rStyle w:val="110"/>
          <w:sz w:val="28"/>
          <w:szCs w:val="28"/>
        </w:rPr>
        <w:t xml:space="preserve"> «Дет</w:t>
      </w:r>
      <w:r>
        <w:rPr>
          <w:rStyle w:val="110"/>
          <w:sz w:val="28"/>
          <w:szCs w:val="28"/>
        </w:rPr>
        <w:softHyphen/>
        <w:t xml:space="preserve">ская музыка»: Тарантелла, </w:t>
      </w:r>
      <w:proofErr w:type="gramStart"/>
      <w:r>
        <w:rPr>
          <w:rStyle w:val="110"/>
          <w:sz w:val="28"/>
          <w:szCs w:val="28"/>
        </w:rPr>
        <w:t>« Пятнашки</w:t>
      </w:r>
      <w:proofErr w:type="gramEnd"/>
      <w:r>
        <w:rPr>
          <w:rStyle w:val="110"/>
          <w:sz w:val="28"/>
          <w:szCs w:val="28"/>
        </w:rPr>
        <w:t>»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Р. Шуман «Детские сцены»: </w:t>
      </w:r>
      <w:proofErr w:type="gramStart"/>
      <w:r>
        <w:rPr>
          <w:rStyle w:val="110"/>
          <w:sz w:val="28"/>
          <w:szCs w:val="28"/>
        </w:rPr>
        <w:t>« Поэт</w:t>
      </w:r>
      <w:proofErr w:type="gramEnd"/>
      <w:r>
        <w:rPr>
          <w:rStyle w:val="110"/>
          <w:sz w:val="28"/>
          <w:szCs w:val="28"/>
        </w:rPr>
        <w:t xml:space="preserve"> говорит»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</w:t>
      </w:r>
      <w:r w:rsidRPr="002E7E52">
        <w:rPr>
          <w:rStyle w:val="110"/>
          <w:sz w:val="28"/>
          <w:szCs w:val="28"/>
        </w:rPr>
        <w:t xml:space="preserve"> «Мимолетности» (№ 1)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В.А. Моцарт </w:t>
      </w:r>
      <w:proofErr w:type="gramStart"/>
      <w:r>
        <w:rPr>
          <w:rStyle w:val="110"/>
          <w:sz w:val="28"/>
          <w:szCs w:val="28"/>
        </w:rPr>
        <w:t>Соната  До</w:t>
      </w:r>
      <w:proofErr w:type="gramEnd"/>
      <w:r>
        <w:rPr>
          <w:rStyle w:val="110"/>
          <w:sz w:val="28"/>
          <w:szCs w:val="28"/>
        </w:rPr>
        <w:t xml:space="preserve"> мажор, К-545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0"/>
          <w:sz w:val="28"/>
          <w:szCs w:val="28"/>
        </w:rPr>
        <w:lastRenderedPageBreak/>
        <w:t>И.С. Бах:</w:t>
      </w:r>
      <w:r w:rsidRPr="002E7E52">
        <w:rPr>
          <w:rStyle w:val="110"/>
          <w:sz w:val="28"/>
          <w:szCs w:val="28"/>
        </w:rPr>
        <w:t xml:space="preserve"> Токката ре минор (или </w:t>
      </w:r>
      <w:proofErr w:type="spellStart"/>
      <w:r w:rsidRPr="002E7E52">
        <w:rPr>
          <w:rStyle w:val="110"/>
          <w:sz w:val="28"/>
          <w:szCs w:val="28"/>
        </w:rPr>
        <w:t>Sinfonia</w:t>
      </w:r>
      <w:proofErr w:type="spellEnd"/>
      <w:r w:rsidRPr="002E7E52">
        <w:rPr>
          <w:rStyle w:val="110"/>
          <w:sz w:val="28"/>
          <w:szCs w:val="28"/>
        </w:rPr>
        <w:t xml:space="preserve"> из Партиты № 2 до минор, разд</w:t>
      </w:r>
      <w:r>
        <w:rPr>
          <w:rStyle w:val="110"/>
          <w:sz w:val="28"/>
          <w:szCs w:val="28"/>
        </w:rPr>
        <w:t>ел «</w:t>
      </w:r>
      <w:proofErr w:type="spellStart"/>
      <w:r>
        <w:rPr>
          <w:rStyle w:val="110"/>
          <w:sz w:val="28"/>
          <w:szCs w:val="28"/>
        </w:rPr>
        <w:t>Grave</w:t>
      </w:r>
      <w:proofErr w:type="spellEnd"/>
      <w:r>
        <w:rPr>
          <w:rStyle w:val="110"/>
          <w:sz w:val="28"/>
          <w:szCs w:val="28"/>
        </w:rPr>
        <w:t>»), Полонез соль минор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«Маленькая ночная серенада» (</w:t>
      </w:r>
      <w:proofErr w:type="spellStart"/>
      <w:r w:rsidRPr="002E7E52">
        <w:rPr>
          <w:rStyle w:val="110"/>
          <w:sz w:val="28"/>
          <w:szCs w:val="28"/>
        </w:rPr>
        <w:t>фрагм</w:t>
      </w:r>
      <w:proofErr w:type="spellEnd"/>
      <w:r w:rsidRPr="002E7E52">
        <w:rPr>
          <w:rStyle w:val="110"/>
          <w:sz w:val="28"/>
          <w:szCs w:val="28"/>
        </w:rPr>
        <w:t>.)</w:t>
      </w:r>
    </w:p>
    <w:p w:rsidR="00E96326" w:rsidRPr="002E7E52" w:rsidRDefault="00E9632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Ф. Шопен Нок</w:t>
      </w:r>
      <w:r>
        <w:rPr>
          <w:rStyle w:val="110"/>
          <w:sz w:val="28"/>
          <w:szCs w:val="28"/>
        </w:rPr>
        <w:softHyphen/>
        <w:t>тюрн ми минор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:rsidR="00E96326" w:rsidRPr="004A5396" w:rsidRDefault="00E96326" w:rsidP="004A53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 xml:space="preserve">К. </w:t>
      </w:r>
      <w:proofErr w:type="gramStart"/>
      <w:r>
        <w:rPr>
          <w:rStyle w:val="110"/>
          <w:sz w:val="28"/>
          <w:szCs w:val="28"/>
        </w:rPr>
        <w:t>Дебюсси  «</w:t>
      </w:r>
      <w:proofErr w:type="gramEnd"/>
      <w:r>
        <w:rPr>
          <w:rStyle w:val="110"/>
          <w:sz w:val="28"/>
          <w:szCs w:val="28"/>
        </w:rPr>
        <w:t>Снег танцует»</w:t>
      </w:r>
    </w:p>
    <w:p w:rsidR="00E96326" w:rsidRDefault="00E96326" w:rsidP="004A539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3:</w:t>
      </w:r>
      <w:r w:rsidRPr="004A53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Музыкальный синтаксис.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 w:cs="Times New Roman"/>
          <w:b/>
          <w:bCs/>
          <w:sz w:val="28"/>
          <w:szCs w:val="28"/>
          <w:lang w:val="ru-RU"/>
        </w:rPr>
        <w:t>Фраза как структурная единица.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Приемы вариационного изменения музыкальной темы.</w:t>
      </w:r>
    </w:p>
    <w:p w:rsidR="00E96326" w:rsidRPr="002E7E52" w:rsidRDefault="00E96326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работы с темой на примере легких вариаций из детского репертуара. Анализ стихотворных текстов (из учебника и других источников) и </w:t>
      </w:r>
      <w:proofErr w:type="gramStart"/>
      <w:r w:rsidRPr="00A60070">
        <w:rPr>
          <w:rFonts w:ascii="Times New Roman" w:hAnsi="Times New Roman" w:cs="Times New Roman"/>
          <w:sz w:val="28"/>
          <w:szCs w:val="28"/>
          <w:lang w:val="ru-RU"/>
        </w:rPr>
        <w:t>мелодий  знакомых</w:t>
      </w:r>
      <w:proofErr w:type="gramEnd"/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Легкие вариации из детского реп</w:t>
      </w:r>
      <w:r>
        <w:rPr>
          <w:rStyle w:val="110"/>
          <w:sz w:val="28"/>
          <w:szCs w:val="28"/>
        </w:rPr>
        <w:t>ертуара.</w:t>
      </w:r>
    </w:p>
    <w:p w:rsidR="00E96326" w:rsidRPr="002E7E52" w:rsidRDefault="00E96326" w:rsidP="004A5396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Р. Шуман «Карнавал»:</w:t>
      </w:r>
      <w:r w:rsidRPr="002E7E52">
        <w:rPr>
          <w:rStyle w:val="110"/>
          <w:sz w:val="28"/>
          <w:szCs w:val="28"/>
        </w:rPr>
        <w:t xml:space="preserve"> № 2, 3.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4: </w:t>
      </w:r>
      <w:r w:rsidRPr="00E70D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Процесс становления формы в сонате. Развитие как воплощение музыкальной фабулы, действенного начала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программе 2 класса (В. Моцарт, А. Гедике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Разучивание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слежение по графической схеме за ходом музыкального действия в «Репетиции к концерту» 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изображение  музыкальных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образов трех тем из экспозиции сонаты Д. Скарлатти.</w:t>
      </w:r>
    </w:p>
    <w:p w:rsidR="00E96326" w:rsidRPr="002E7E52" w:rsidRDefault="00E96326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изображение  музыкальных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образов трех тем из экспозиции сонаты Д. Скарлатти.</w:t>
      </w:r>
    </w:p>
    <w:p w:rsidR="00E96326" w:rsidRDefault="00E9632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2E7E52" w:rsidRDefault="00E9632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В.А. </w:t>
      </w:r>
      <w:proofErr w:type="gramStart"/>
      <w:r>
        <w:rPr>
          <w:rStyle w:val="110"/>
          <w:sz w:val="28"/>
          <w:szCs w:val="28"/>
        </w:rPr>
        <w:t>Моцарт  Шесть</w:t>
      </w:r>
      <w:proofErr w:type="gramEnd"/>
      <w:r>
        <w:rPr>
          <w:rStyle w:val="110"/>
          <w:sz w:val="28"/>
          <w:szCs w:val="28"/>
        </w:rPr>
        <w:t xml:space="preserve"> венских сонатин:  № 1, № 6</w:t>
      </w:r>
    </w:p>
    <w:p w:rsidR="00E96326" w:rsidRPr="002E7E52" w:rsidRDefault="00E9632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Д. Скарлатти Соната № 27, К-152 (том 1 под ред. А. Николаева)</w:t>
      </w:r>
    </w:p>
    <w:p w:rsidR="00E96326" w:rsidRDefault="00E9632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Симфония № 40, 1 часть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 xml:space="preserve">.), </w:t>
      </w:r>
      <w:r w:rsidRPr="002E7E52">
        <w:rPr>
          <w:rStyle w:val="110"/>
          <w:sz w:val="28"/>
          <w:szCs w:val="28"/>
        </w:rPr>
        <w:t>«</w:t>
      </w:r>
      <w:proofErr w:type="gramStart"/>
      <w:r w:rsidRPr="002E7E52">
        <w:rPr>
          <w:rStyle w:val="110"/>
          <w:sz w:val="28"/>
          <w:szCs w:val="28"/>
        </w:rPr>
        <w:t>Детская  симфония</w:t>
      </w:r>
      <w:proofErr w:type="gramEnd"/>
      <w:r w:rsidRPr="002E7E52">
        <w:rPr>
          <w:rStyle w:val="110"/>
          <w:sz w:val="28"/>
          <w:szCs w:val="28"/>
        </w:rPr>
        <w:t>»</w:t>
      </w:r>
    </w:p>
    <w:p w:rsidR="00E96326" w:rsidRPr="004A5396" w:rsidRDefault="00E96326" w:rsidP="009E1B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110"/>
          <w:sz w:val="28"/>
          <w:szCs w:val="28"/>
        </w:rPr>
        <w:t>В.А.Моцарт</w:t>
      </w:r>
      <w:proofErr w:type="spellEnd"/>
      <w:r>
        <w:rPr>
          <w:rStyle w:val="110"/>
          <w:sz w:val="28"/>
          <w:szCs w:val="28"/>
        </w:rPr>
        <w:t xml:space="preserve"> «Репетиция к концер</w:t>
      </w:r>
      <w:r w:rsidRPr="002E7E52">
        <w:rPr>
          <w:rStyle w:val="110"/>
          <w:sz w:val="28"/>
          <w:szCs w:val="28"/>
        </w:rPr>
        <w:t>ту»</w:t>
      </w:r>
      <w:r>
        <w:rPr>
          <w:rStyle w:val="110"/>
          <w:sz w:val="28"/>
          <w:szCs w:val="28"/>
        </w:rPr>
        <w:t>, Концерт для клавесина</w:t>
      </w:r>
    </w:p>
    <w:p w:rsidR="00E96326" w:rsidRDefault="00E96326" w:rsidP="00A6007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5:</w:t>
      </w:r>
      <w:r w:rsidRPr="004A53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Кульминация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как этап развития.</w:t>
      </w:r>
    </w:p>
    <w:p w:rsidR="00E96326" w:rsidRDefault="00E9632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E96326" w:rsidRDefault="00E9632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E96326" w:rsidRPr="002E7E52" w:rsidRDefault="00E9632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E96326" w:rsidRPr="002E7E52" w:rsidRDefault="00E96326" w:rsidP="00A6007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балет «Щелкунчик»:</w:t>
      </w:r>
      <w:r w:rsidRPr="002E7E52">
        <w:rPr>
          <w:rStyle w:val="110"/>
          <w:sz w:val="28"/>
          <w:szCs w:val="28"/>
        </w:rPr>
        <w:t xml:space="preserve"> </w:t>
      </w:r>
      <w:proofErr w:type="gramStart"/>
      <w:r>
        <w:rPr>
          <w:rStyle w:val="110"/>
          <w:sz w:val="28"/>
          <w:szCs w:val="28"/>
        </w:rPr>
        <w:t>« Рост</w:t>
      </w:r>
      <w:proofErr w:type="gramEnd"/>
      <w:r>
        <w:rPr>
          <w:rStyle w:val="110"/>
          <w:sz w:val="28"/>
          <w:szCs w:val="28"/>
        </w:rPr>
        <w:t xml:space="preserve"> елки», Па- де- де,  Марш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П.И. Чайков</w:t>
      </w:r>
      <w:r>
        <w:rPr>
          <w:rStyle w:val="110"/>
          <w:sz w:val="28"/>
          <w:szCs w:val="28"/>
        </w:rPr>
        <w:t>ский «Времена года»: «Баркарола»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lastRenderedPageBreak/>
        <w:t xml:space="preserve">Э. Григ </w:t>
      </w:r>
      <w:proofErr w:type="gramStart"/>
      <w:r>
        <w:rPr>
          <w:rStyle w:val="110"/>
          <w:sz w:val="28"/>
          <w:szCs w:val="28"/>
        </w:rPr>
        <w:t>« Утро</w:t>
      </w:r>
      <w:proofErr w:type="gramEnd"/>
      <w:r>
        <w:rPr>
          <w:rStyle w:val="110"/>
          <w:sz w:val="28"/>
          <w:szCs w:val="28"/>
        </w:rPr>
        <w:t>», « Весной»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канон «Какое чуд</w:t>
      </w:r>
      <w:r>
        <w:rPr>
          <w:rStyle w:val="110"/>
          <w:sz w:val="28"/>
          <w:szCs w:val="28"/>
        </w:rPr>
        <w:softHyphen/>
        <w:t>ное мгновенье»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</w:t>
      </w:r>
      <w:r w:rsidRPr="002E7E52">
        <w:rPr>
          <w:rStyle w:val="110"/>
          <w:sz w:val="28"/>
          <w:szCs w:val="28"/>
        </w:rPr>
        <w:t xml:space="preserve"> Кантата «Александр Не</w:t>
      </w:r>
      <w:r w:rsidRPr="002E7E52">
        <w:rPr>
          <w:rStyle w:val="110"/>
          <w:sz w:val="28"/>
          <w:szCs w:val="28"/>
        </w:rPr>
        <w:softHyphen/>
        <w:t>вски</w:t>
      </w:r>
      <w:r>
        <w:rPr>
          <w:rStyle w:val="110"/>
          <w:sz w:val="28"/>
          <w:szCs w:val="28"/>
        </w:rPr>
        <w:t>й»: «Ледовое побоище»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И.С. Бах</w:t>
      </w:r>
      <w:r w:rsidRPr="002E7E52">
        <w:rPr>
          <w:rStyle w:val="110"/>
          <w:sz w:val="28"/>
          <w:szCs w:val="28"/>
        </w:rPr>
        <w:t xml:space="preserve"> Маленькие прелюдии и фуги, Инвенция</w:t>
      </w:r>
      <w:r>
        <w:rPr>
          <w:rStyle w:val="110"/>
          <w:sz w:val="28"/>
          <w:szCs w:val="28"/>
        </w:rPr>
        <w:t xml:space="preserve"> до мажор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Денисов «Маленький канон»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</w:t>
      </w:r>
      <w:r>
        <w:rPr>
          <w:rStyle w:val="110"/>
          <w:sz w:val="28"/>
          <w:szCs w:val="28"/>
        </w:rPr>
        <w:softHyphen/>
        <w:t>дов «Колдун»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proofErr w:type="spellStart"/>
      <w:r>
        <w:rPr>
          <w:rStyle w:val="110"/>
          <w:sz w:val="28"/>
          <w:szCs w:val="28"/>
        </w:rPr>
        <w:t>С.С.Прокофьев</w:t>
      </w:r>
      <w:proofErr w:type="spellEnd"/>
      <w:r>
        <w:rPr>
          <w:rStyle w:val="110"/>
          <w:sz w:val="28"/>
          <w:szCs w:val="28"/>
        </w:rPr>
        <w:t xml:space="preserve"> «Раскаяние»</w:t>
      </w:r>
    </w:p>
    <w:p w:rsidR="00E96326" w:rsidRPr="0007385D" w:rsidRDefault="00E96326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>
        <w:rPr>
          <w:rStyle w:val="110"/>
          <w:sz w:val="28"/>
          <w:szCs w:val="28"/>
        </w:rPr>
        <w:t>П.И.Чайковский</w:t>
      </w:r>
      <w:proofErr w:type="spellEnd"/>
      <w:r>
        <w:rPr>
          <w:rStyle w:val="110"/>
          <w:sz w:val="28"/>
          <w:szCs w:val="28"/>
        </w:rPr>
        <w:t xml:space="preserve"> «Детский альбом»: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«Старинная французская песенка»</w:t>
      </w:r>
    </w:p>
    <w:p w:rsidR="00E96326" w:rsidRDefault="00E9632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6:</w:t>
      </w:r>
      <w:r w:rsidRPr="000738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Выразительные возможности вокальной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Default="00E9632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в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вариациях  смены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интонаций, признаков первичных  жанров.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2E7E52" w:rsidRDefault="00E9632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П.И. Чайковский опера «Евгений Онегин»:</w:t>
      </w:r>
      <w:r w:rsidRPr="002E7E52">
        <w:rPr>
          <w:rStyle w:val="111"/>
          <w:sz w:val="28"/>
          <w:szCs w:val="28"/>
        </w:rPr>
        <w:t xml:space="preserve"> дуэт «С</w:t>
      </w:r>
      <w:r>
        <w:rPr>
          <w:rStyle w:val="111"/>
          <w:sz w:val="28"/>
          <w:szCs w:val="28"/>
        </w:rPr>
        <w:t>лыхали ль вы», квартет и канон</w:t>
      </w:r>
    </w:p>
    <w:p w:rsidR="00E96326" w:rsidRPr="002E7E52" w:rsidRDefault="00E9632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 xml:space="preserve">В.А. Моцарт </w:t>
      </w:r>
      <w:r w:rsidRPr="002E7E52">
        <w:rPr>
          <w:rStyle w:val="111"/>
          <w:sz w:val="28"/>
          <w:szCs w:val="28"/>
        </w:rPr>
        <w:t xml:space="preserve">дуэт Папагено и </w:t>
      </w:r>
      <w:proofErr w:type="spellStart"/>
      <w:r>
        <w:rPr>
          <w:rStyle w:val="111"/>
          <w:sz w:val="28"/>
          <w:szCs w:val="28"/>
        </w:rPr>
        <w:t>Папагены</w:t>
      </w:r>
      <w:proofErr w:type="spellEnd"/>
      <w:r>
        <w:rPr>
          <w:rStyle w:val="111"/>
          <w:sz w:val="28"/>
          <w:szCs w:val="28"/>
        </w:rPr>
        <w:t>; дуэт Фигаро и Сюзанны</w:t>
      </w:r>
    </w:p>
    <w:p w:rsidR="00E96326" w:rsidRPr="002E7E52" w:rsidRDefault="00E9632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М.И. Глинка опера «Руслан и Людмила»: канон «Какое чудное мгновенье»</w:t>
      </w:r>
    </w:p>
    <w:p w:rsidR="00E96326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«Детский альбом»: «Камаринская»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Ка</w:t>
      </w:r>
      <w:r w:rsidRPr="002E7E52">
        <w:rPr>
          <w:rStyle w:val="110"/>
          <w:sz w:val="28"/>
          <w:szCs w:val="28"/>
        </w:rPr>
        <w:softHyphen/>
        <w:t>маринская (в исполнении оркестра русск</w:t>
      </w:r>
      <w:r>
        <w:rPr>
          <w:rStyle w:val="110"/>
          <w:sz w:val="28"/>
          <w:szCs w:val="28"/>
        </w:rPr>
        <w:t>их народных ин</w:t>
      </w:r>
      <w:r>
        <w:rPr>
          <w:rStyle w:val="110"/>
          <w:sz w:val="28"/>
          <w:szCs w:val="28"/>
        </w:rPr>
        <w:softHyphen/>
        <w:t>струментов)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М.И. Глинк</w:t>
      </w:r>
      <w:r>
        <w:rPr>
          <w:rStyle w:val="110"/>
          <w:sz w:val="28"/>
          <w:szCs w:val="28"/>
        </w:rPr>
        <w:t>а «Камаринская», Персидский хор</w:t>
      </w:r>
    </w:p>
    <w:p w:rsidR="00E96326" w:rsidRPr="0007385D" w:rsidRDefault="00E96326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Г.В</w:t>
      </w:r>
      <w:r>
        <w:rPr>
          <w:rStyle w:val="110"/>
          <w:sz w:val="28"/>
          <w:szCs w:val="28"/>
        </w:rPr>
        <w:t>. Свиридов Колыбельная песенка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Программная музыка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</w:t>
      </w:r>
      <w:r>
        <w:rPr>
          <w:rStyle w:val="110"/>
          <w:sz w:val="28"/>
          <w:szCs w:val="28"/>
        </w:rPr>
        <w:t>. Чайковский «Времена года»: «У камелька», «Масленица», «Святки»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 xml:space="preserve">А. Вивальди «Времена года»: </w:t>
      </w:r>
      <w:proofErr w:type="gramStart"/>
      <w:r>
        <w:rPr>
          <w:rStyle w:val="110"/>
          <w:sz w:val="28"/>
          <w:szCs w:val="28"/>
        </w:rPr>
        <w:t>« Зима</w:t>
      </w:r>
      <w:proofErr w:type="gramEnd"/>
      <w:r>
        <w:rPr>
          <w:rStyle w:val="110"/>
          <w:sz w:val="28"/>
          <w:szCs w:val="28"/>
        </w:rPr>
        <w:t>»</w:t>
      </w:r>
    </w:p>
    <w:p w:rsidR="00E96326" w:rsidRDefault="00E9632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8:</w:t>
      </w:r>
      <w:r w:rsidRPr="000738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30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Приемы создания комических образов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E96326" w:rsidRDefault="00E9632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2E7E52" w:rsidRDefault="00E96326" w:rsidP="0088214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С.С. Прокофьев «Детская музыка»: </w:t>
      </w:r>
      <w:r w:rsidRPr="002E7E52">
        <w:rPr>
          <w:rStyle w:val="110"/>
          <w:sz w:val="28"/>
          <w:szCs w:val="28"/>
        </w:rPr>
        <w:t>«Пятнаш</w:t>
      </w:r>
      <w:r>
        <w:rPr>
          <w:rStyle w:val="110"/>
          <w:sz w:val="28"/>
          <w:szCs w:val="28"/>
        </w:rPr>
        <w:t>ки»,</w:t>
      </w:r>
      <w:r w:rsidRPr="0022356D"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«Шествие кузнечиков»,</w:t>
      </w:r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Марш</w:t>
      </w:r>
      <w:r>
        <w:rPr>
          <w:rStyle w:val="110"/>
          <w:sz w:val="28"/>
          <w:szCs w:val="28"/>
        </w:rPr>
        <w:t xml:space="preserve">, </w:t>
      </w:r>
      <w:proofErr w:type="gramStart"/>
      <w:r>
        <w:rPr>
          <w:rStyle w:val="110"/>
          <w:sz w:val="28"/>
          <w:szCs w:val="28"/>
        </w:rPr>
        <w:t>Галоп  из</w:t>
      </w:r>
      <w:proofErr w:type="gramEnd"/>
      <w:r>
        <w:rPr>
          <w:rStyle w:val="110"/>
          <w:sz w:val="28"/>
          <w:szCs w:val="28"/>
        </w:rPr>
        <w:t xml:space="preserve"> балета «Золушка», 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о</w:t>
      </w:r>
      <w:r w:rsidRPr="002E7E52">
        <w:rPr>
          <w:rStyle w:val="110"/>
          <w:sz w:val="28"/>
          <w:szCs w:val="28"/>
        </w:rPr>
        <w:t>пера</w:t>
      </w:r>
      <w:r>
        <w:rPr>
          <w:rStyle w:val="110"/>
          <w:sz w:val="28"/>
          <w:szCs w:val="28"/>
        </w:rPr>
        <w:t xml:space="preserve"> «Любовь к трем апельсинам»: Марш, Скерцо</w:t>
      </w:r>
    </w:p>
    <w:p w:rsidR="00E96326" w:rsidRPr="002E7E52" w:rsidRDefault="00E9632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Д.Б. Кабале</w:t>
      </w:r>
      <w:r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softHyphen/>
        <w:t>ский «Клоуны», Рондо-токката</w:t>
      </w:r>
    </w:p>
    <w:p w:rsidR="00E96326" w:rsidRPr="002E7E52" w:rsidRDefault="00E9632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 Джоплин Рэгтайм</w:t>
      </w:r>
    </w:p>
    <w:p w:rsidR="00E96326" w:rsidRPr="002E7E52" w:rsidRDefault="00E9632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proofErr w:type="spellStart"/>
      <w:proofErr w:type="gramStart"/>
      <w:r w:rsidRPr="002E7E52">
        <w:rPr>
          <w:rStyle w:val="110"/>
          <w:sz w:val="28"/>
          <w:szCs w:val="28"/>
        </w:rPr>
        <w:t>И.Ф.Стравин</w:t>
      </w:r>
      <w:r>
        <w:rPr>
          <w:rStyle w:val="110"/>
          <w:sz w:val="28"/>
          <w:szCs w:val="28"/>
        </w:rPr>
        <w:t>ский</w:t>
      </w:r>
      <w:proofErr w:type="spellEnd"/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 xml:space="preserve"> </w:t>
      </w:r>
      <w:proofErr w:type="spellStart"/>
      <w:r w:rsidRPr="002E7E52">
        <w:rPr>
          <w:rStyle w:val="110"/>
          <w:sz w:val="28"/>
          <w:szCs w:val="28"/>
        </w:rPr>
        <w:t>балет</w:t>
      </w:r>
      <w:proofErr w:type="gramEnd"/>
      <w:r w:rsidRPr="002E7E52">
        <w:rPr>
          <w:rStyle w:val="110"/>
          <w:sz w:val="28"/>
          <w:szCs w:val="28"/>
        </w:rPr>
        <w:t>«Жар</w:t>
      </w:r>
      <w:proofErr w:type="spellEnd"/>
      <w:r w:rsidRPr="002E7E52">
        <w:rPr>
          <w:rStyle w:val="110"/>
          <w:sz w:val="28"/>
          <w:szCs w:val="28"/>
        </w:rPr>
        <w:t>-птица»</w:t>
      </w:r>
      <w:r>
        <w:rPr>
          <w:rStyle w:val="110"/>
          <w:sz w:val="28"/>
          <w:szCs w:val="28"/>
        </w:rPr>
        <w:t>: Поганый пляс Ко</w:t>
      </w:r>
      <w:r>
        <w:rPr>
          <w:rStyle w:val="110"/>
          <w:sz w:val="28"/>
          <w:szCs w:val="28"/>
        </w:rPr>
        <w:softHyphen/>
        <w:t>щеева царства</w:t>
      </w:r>
    </w:p>
    <w:p w:rsidR="00E96326" w:rsidRPr="002E7E52" w:rsidRDefault="00E96326" w:rsidP="0088214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 xml:space="preserve">К. Дебюсси «Кукольный </w:t>
      </w:r>
      <w:proofErr w:type="spellStart"/>
      <w:r>
        <w:rPr>
          <w:rStyle w:val="110"/>
          <w:sz w:val="28"/>
          <w:szCs w:val="28"/>
        </w:rPr>
        <w:t>кэк-уок</w:t>
      </w:r>
      <w:proofErr w:type="spellEnd"/>
      <w:r>
        <w:rPr>
          <w:rStyle w:val="110"/>
          <w:sz w:val="28"/>
          <w:szCs w:val="28"/>
        </w:rPr>
        <w:t>»</w:t>
      </w:r>
    </w:p>
    <w:p w:rsidR="00E96326" w:rsidRDefault="00E96326" w:rsidP="0088214E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6326" w:rsidRPr="002E7E52" w:rsidRDefault="00E96326" w:rsidP="0088214E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Третий год обучения</w:t>
      </w:r>
    </w:p>
    <w:p w:rsidR="00E96326" w:rsidRDefault="00E96326" w:rsidP="0088214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Народное творчество.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Годовой круг календарных праздников.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Календарные песни.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Цикл осенних праздников и песен.</w:t>
      </w:r>
    </w:p>
    <w:p w:rsidR="00E96326" w:rsidRDefault="00E9632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календаря.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E96326" w:rsidRPr="002E7E52" w:rsidRDefault="00E9632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E96326" w:rsidRPr="0007385D" w:rsidRDefault="00E96326" w:rsidP="0007385D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>
        <w:rPr>
          <w:rStyle w:val="110"/>
          <w:sz w:val="28"/>
          <w:szCs w:val="28"/>
        </w:rPr>
        <w:t xml:space="preserve"> </w:t>
      </w:r>
      <w:r w:rsidRPr="0088214E">
        <w:rPr>
          <w:rStyle w:val="510"/>
          <w:b w:val="0"/>
          <w:bCs w:val="0"/>
          <w:i w:val="0"/>
          <w:iCs w:val="0"/>
          <w:sz w:val="28"/>
          <w:szCs w:val="28"/>
        </w:rPr>
        <w:t xml:space="preserve">«Курочки и петушки», «Дрема», «Где был, Иванушка», «Комара женить мы будем», «Царь по городу гуляет»,  «Вью, вью, вью я </w:t>
      </w:r>
      <w:proofErr w:type="spellStart"/>
      <w:r w:rsidRPr="0088214E">
        <w:rPr>
          <w:rStyle w:val="510"/>
          <w:b w:val="0"/>
          <w:bCs w:val="0"/>
          <w:i w:val="0"/>
          <w:iCs w:val="0"/>
          <w:sz w:val="28"/>
          <w:szCs w:val="28"/>
        </w:rPr>
        <w:t>капусточку</w:t>
      </w:r>
      <w:proofErr w:type="spellEnd"/>
      <w:r w:rsidRPr="0088214E">
        <w:rPr>
          <w:rStyle w:val="510"/>
          <w:b w:val="0"/>
          <w:bCs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2: </w:t>
      </w:r>
      <w:r w:rsidRPr="0022356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Протяжные лирические песни, плачи.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E96326" w:rsidRDefault="00E9632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110"/>
          <w:sz w:val="28"/>
          <w:szCs w:val="28"/>
        </w:rPr>
        <w:t>«Полоса ль моя», «Как по морю», «Не одна-то во поле до</w:t>
      </w:r>
      <w:r w:rsidRPr="002E7E52">
        <w:rPr>
          <w:rStyle w:val="110"/>
          <w:sz w:val="28"/>
          <w:szCs w:val="28"/>
        </w:rPr>
        <w:softHyphen/>
        <w:t>роженька», «Вниз по матушке по Волге», «Ты рек</w:t>
      </w:r>
      <w:r>
        <w:rPr>
          <w:rStyle w:val="110"/>
          <w:sz w:val="28"/>
          <w:szCs w:val="28"/>
        </w:rPr>
        <w:t>а ль моя», «Не летай, соловей»;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А.П. Бородин</w:t>
      </w:r>
      <w:r w:rsidRPr="002E7E52">
        <w:rPr>
          <w:rStyle w:val="110"/>
          <w:sz w:val="28"/>
          <w:szCs w:val="28"/>
        </w:rPr>
        <w:t xml:space="preserve"> опер</w:t>
      </w:r>
      <w:r>
        <w:rPr>
          <w:rStyle w:val="110"/>
          <w:sz w:val="28"/>
          <w:szCs w:val="28"/>
        </w:rPr>
        <w:t>а «Князь Игорь»: Плач Ярославны</w:t>
      </w:r>
    </w:p>
    <w:p w:rsidR="00E96326" w:rsidRPr="002E7E52" w:rsidRDefault="00E9632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 хор «Ах, ты свет, Людмила»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lastRenderedPageBreak/>
        <w:t>Н.А. Римского-Корсакова</w:t>
      </w:r>
      <w:r>
        <w:rPr>
          <w:rStyle w:val="110"/>
          <w:sz w:val="28"/>
          <w:szCs w:val="28"/>
        </w:rPr>
        <w:t xml:space="preserve"> Русская народная песня «</w:t>
      </w:r>
      <w:r w:rsidRPr="002E7E52">
        <w:rPr>
          <w:rStyle w:val="110"/>
          <w:sz w:val="28"/>
          <w:szCs w:val="28"/>
        </w:rPr>
        <w:t>Как за речкою»</w:t>
      </w:r>
      <w:r>
        <w:rPr>
          <w:rStyle w:val="110"/>
          <w:sz w:val="28"/>
          <w:szCs w:val="28"/>
        </w:rPr>
        <w:t>, обработка</w:t>
      </w:r>
      <w:r w:rsidRPr="002E7E52">
        <w:rPr>
          <w:rStyle w:val="110"/>
          <w:sz w:val="28"/>
          <w:szCs w:val="28"/>
        </w:rPr>
        <w:t>; «Сеча при Керженце» из оперы «Ска</w:t>
      </w:r>
      <w:r>
        <w:rPr>
          <w:rStyle w:val="110"/>
          <w:sz w:val="28"/>
          <w:szCs w:val="28"/>
        </w:rPr>
        <w:t>зание о невидимом граде Китеже»</w:t>
      </w:r>
    </w:p>
    <w:p w:rsidR="00E96326" w:rsidRDefault="00E96326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3:</w:t>
      </w:r>
      <w:r w:rsidRPr="000738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CC7613"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Жанры</w:t>
      </w:r>
      <w:proofErr w:type="gramEnd"/>
      <w:r w:rsidRPr="00CC76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музыке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E96326" w:rsidRDefault="00E96326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E96326" w:rsidRDefault="00E96326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. Вариации на темы песен.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E96326" w:rsidRDefault="00E96326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 xml:space="preserve">«Выхожу один я на дорогу», «Среди долины </w:t>
      </w:r>
      <w:proofErr w:type="spellStart"/>
      <w:r w:rsidRPr="002E7E52">
        <w:rPr>
          <w:rStyle w:val="110"/>
          <w:sz w:val="28"/>
          <w:szCs w:val="28"/>
        </w:rPr>
        <w:t>ровныя</w:t>
      </w:r>
      <w:proofErr w:type="spellEnd"/>
      <w:r w:rsidRPr="002E7E52">
        <w:rPr>
          <w:rStyle w:val="110"/>
          <w:sz w:val="28"/>
          <w:szCs w:val="28"/>
        </w:rPr>
        <w:t xml:space="preserve">», «Славны были наши деды»,  «Степь да степь кругом», «Вечерний звон», «Грянул внезапно гром»;  канты: «Орле Российский», «Начну </w:t>
      </w:r>
      <w:proofErr w:type="spellStart"/>
      <w:r w:rsidRPr="002E7E52">
        <w:rPr>
          <w:rStyle w:val="110"/>
          <w:sz w:val="28"/>
          <w:szCs w:val="28"/>
        </w:rPr>
        <w:t>играти</w:t>
      </w:r>
      <w:proofErr w:type="spellEnd"/>
      <w:r w:rsidRPr="002E7E52">
        <w:rPr>
          <w:rStyle w:val="110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>
        <w:rPr>
          <w:rStyle w:val="110"/>
          <w:sz w:val="28"/>
          <w:szCs w:val="28"/>
        </w:rPr>
        <w:t>ровныя</w:t>
      </w:r>
      <w:proofErr w:type="spellEnd"/>
      <w:r>
        <w:rPr>
          <w:rStyle w:val="110"/>
          <w:sz w:val="28"/>
          <w:szCs w:val="28"/>
        </w:rPr>
        <w:t>»;  опера «Жизнь за царя»:</w:t>
      </w:r>
      <w:r w:rsidRPr="002E7E52">
        <w:rPr>
          <w:rStyle w:val="110"/>
          <w:sz w:val="28"/>
          <w:szCs w:val="28"/>
        </w:rPr>
        <w:t xml:space="preserve"> хор «Славься».</w:t>
      </w:r>
    </w:p>
    <w:p w:rsidR="00E96326" w:rsidRDefault="00E9632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4: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Марши.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Инструментарий, особенности оркестровки.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312E06" w:rsidRDefault="00E96326" w:rsidP="00F222E1">
      <w:pPr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proofErr w:type="gramStart"/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Найти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примеры различных по характеру маршей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виридов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Военный марш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Дж. Верди опера «Аида»: Марш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>
        <w:rPr>
          <w:rFonts w:ascii="Times New Roman" w:hAnsi="Times New Roman" w:cs="Times New Roman"/>
          <w:sz w:val="28"/>
          <w:szCs w:val="28"/>
          <w:lang w:val="ru-RU"/>
        </w:rPr>
        <w:t>ревянных солдатиков»,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балет «Щелкунчик»: Марш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Марш;  балет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«Ромео и Джу</w:t>
      </w:r>
      <w:r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Э. Григ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пещере горного короля»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E96326" w:rsidRPr="008F236A" w:rsidRDefault="00E9632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 Прелюдия до минор</w:t>
      </w:r>
    </w:p>
    <w:p w:rsidR="00E96326" w:rsidRDefault="00E9632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5:</w:t>
      </w:r>
      <w:r w:rsidRPr="008F23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Обычаи и традиции зимних праздников.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 Зимние посиделки. Сочельник.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вин</w:t>
      </w:r>
      <w:r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Н.Римский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-Корсаков). Драматизация, разыгрывание сюжетов.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 из </w:t>
      </w:r>
      <w:r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анализ содержания и структуры песен. </w:t>
      </w:r>
      <w:proofErr w:type="gram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Сочинение  современной</w:t>
      </w:r>
      <w:proofErr w:type="gram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величальной.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Песни «Зазимка-зима», «Сею-вею», «Коляда-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маледа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», «Как ходила Коляда», «Авсень», «Слава», «Добрый тебе вечер, ласковый хозяин»,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E96326" w:rsidRPr="008F236A" w:rsidRDefault="00E9632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E96326" w:rsidRDefault="00E9632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6: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Танцы.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танцевальности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Старинные танцы из сюит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Г.Генделя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Ж.Б.Рамо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И.С.Баха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E96326" w:rsidRPr="00312E0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Default="00E9632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Масленица. Цикл весеннее-летних праздников.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Сретенье - встреча зимы и весны.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Н.А.Римского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-Корсакова «Снегурочка».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веснянки.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Раз</w:t>
      </w:r>
      <w:r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поделок  (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>бумажные птицы, чучело масленицы, пшеничные бабы 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«Масленая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E96326" w:rsidRPr="008F236A" w:rsidRDefault="00E9632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плетень», «Вейся, вейся,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пустка», «Ай, во поле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«Со вьюном», «Ходила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8: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153B76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Музыкальные</w:t>
      </w:r>
      <w:proofErr w:type="gramEnd"/>
      <w:r w:rsidRPr="00153B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формы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Default="00E9632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Период: характеристика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интонаций,  речь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(исполнительский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lastRenderedPageBreak/>
        <w:t>Двухчастная форма - песенно-танцевальные жанры.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Default="00E9632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Гендель), классические (В. Моца</w:t>
      </w:r>
      <w:r>
        <w:rPr>
          <w:rFonts w:ascii="Times New Roman" w:hAnsi="Times New Roman" w:cs="Times New Roman"/>
          <w:sz w:val="28"/>
          <w:szCs w:val="28"/>
          <w:lang w:val="ru-RU"/>
        </w:rPr>
        <w:t>рт), вариации сопрано остинато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Глинка )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Чтение текста романса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«Спящая княжна»,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обсуждение  музыкальной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формы. Слушание и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анализ  произведений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 форме рондо из программы 1, 2, 3 классов.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варианта музыкальной формы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в  сюжете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известной сказки.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«Шарманщик»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опера «Садко»: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И. Г</w:t>
      </w:r>
      <w:r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симфоническая сказка «Петя и волк»: тема Пети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E96326" w:rsidRDefault="00E96326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«Баркарола», «Детский альбом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E96326" w:rsidRDefault="00E96326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 Пре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7 Ля мажор</w:t>
      </w:r>
    </w:p>
    <w:p w:rsidR="00E96326" w:rsidRPr="00153B76" w:rsidRDefault="00E96326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И.С. Бах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2-х и 3-</w:t>
      </w: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частные формы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96326" w:rsidRDefault="00E9632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>
        <w:rPr>
          <w:rFonts w:ascii="Times New Roman" w:hAnsi="Times New Roman" w:cs="Times New Roman"/>
          <w:sz w:val="28"/>
          <w:szCs w:val="28"/>
          <w:lang w:val="ru-RU"/>
        </w:rPr>
        <w:t>«Старинная французская песенка»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153B76" w:rsidRDefault="00E9632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« Первая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утрата» и др. п</w:t>
      </w:r>
      <w:r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Д.Б. Кабалевский Рондо-токката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E96326" w:rsidRDefault="00E96326" w:rsidP="008F37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E96326" w:rsidRPr="00153B7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 Чакона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E96326" w:rsidRPr="006A6884" w:rsidRDefault="00E96326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9: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Симфонический оркестр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E96326" w:rsidRPr="002E7E52" w:rsidRDefault="00E9632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E96326" w:rsidRPr="007C6A9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Б. Бриттен-Перс</w:t>
      </w:r>
      <w:r>
        <w:rPr>
          <w:rFonts w:ascii="Times New Roman" w:hAnsi="Times New Roman" w:cs="Times New Roman"/>
          <w:sz w:val="28"/>
          <w:szCs w:val="28"/>
          <w:lang w:val="ru-RU"/>
        </w:rPr>
        <w:t>елл «Путешествие по оркестру»</w:t>
      </w:r>
    </w:p>
    <w:p w:rsidR="00E96326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Э. Григ «Танец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96326" w:rsidRPr="007C6A9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E96326" w:rsidRPr="007C6A9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балет «Щелкунчик»:</w:t>
      </w:r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E96326" w:rsidRPr="007C6A92" w:rsidRDefault="00E9632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E96326" w:rsidRDefault="00E96326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E96326" w:rsidRPr="00475C16" w:rsidRDefault="00E96326" w:rsidP="00475C1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326" w:rsidRPr="006A6884" w:rsidRDefault="00E96326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уровню подготовки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обучающихся</w:t>
      </w:r>
    </w:p>
    <w:p w:rsidR="00E96326" w:rsidRDefault="00E96326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перечень знаний умений и навыков, приобретение которых обеспечивает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программа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музыки»:</w:t>
      </w:r>
    </w:p>
    <w:p w:rsidR="00E96326" w:rsidRPr="00F24622" w:rsidRDefault="00E96326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96326" w:rsidRPr="00F24622" w:rsidRDefault="00E96326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6326" w:rsidRDefault="00E96326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E96326" w:rsidRDefault="00E96326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E96326" w:rsidRPr="00F24622" w:rsidRDefault="00E96326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E96326" w:rsidRPr="00F24622" w:rsidRDefault="00E96326" w:rsidP="00F246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E96326" w:rsidRPr="00F24622" w:rsidRDefault="00E9632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E96326" w:rsidRPr="00F24622" w:rsidRDefault="00E9632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E96326" w:rsidRPr="00F24622" w:rsidRDefault="00E9632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E96326" w:rsidRPr="00F24622" w:rsidRDefault="00E9632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E96326" w:rsidRDefault="00E96326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Default="00E96326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и методы контроля, система оценок</w:t>
      </w:r>
    </w:p>
    <w:p w:rsidR="00E96326" w:rsidRPr="001D0355" w:rsidRDefault="00E96326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0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 цели, виды, форма, содержание</w:t>
      </w:r>
    </w:p>
    <w:p w:rsidR="00E96326" w:rsidRDefault="00E9632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Основными  принципами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E96326" w:rsidRDefault="00E9632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E96326" w:rsidRDefault="00E9632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 викторины по пройденному материалу;</w:t>
      </w:r>
    </w:p>
    <w:p w:rsidR="00E96326" w:rsidRDefault="00E9632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E96326" w:rsidRDefault="00E9632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E96326" w:rsidRPr="006859DC" w:rsidRDefault="00E96326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«Слушание музыки» предусматривает промежуточный контроль успеваемости учащихся в форме контрольных уроков, которые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проводятся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 каждой четверти. Контрольный урок проводится на последнем уроке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четверти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рамках аудиторного занятия в течение 1 урока.  </w:t>
      </w:r>
    </w:p>
    <w:p w:rsidR="00E96326" w:rsidRDefault="00E96326" w:rsidP="0094276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Требования к промежуточной аттестации</w:t>
      </w:r>
    </w:p>
    <w:tbl>
      <w:tblPr>
        <w:tblpPr w:leftFromText="180" w:rightFromText="180" w:vertAnchor="text" w:horzAnchor="margin" w:tblpXSpec="center" w:tblpY="27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5070"/>
      </w:tblGrid>
      <w:tr w:rsidR="00E96326" w:rsidRPr="00EC3C4A">
        <w:trPr>
          <w:cantSplit/>
          <w:trHeight w:val="1134"/>
        </w:trPr>
        <w:tc>
          <w:tcPr>
            <w:tcW w:w="567" w:type="dxa"/>
            <w:textDirection w:val="btLr"/>
          </w:tcPr>
          <w:p w:rsidR="00E96326" w:rsidRPr="00EC3C4A" w:rsidRDefault="00E96326" w:rsidP="00EC3C4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103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промежуточной аттестации</w:t>
            </w:r>
          </w:p>
        </w:tc>
      </w:tr>
      <w:tr w:rsidR="00E96326" w:rsidRPr="00C66115">
        <w:tc>
          <w:tcPr>
            <w:tcW w:w="567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E96326" w:rsidRPr="00EC3C4A" w:rsidRDefault="00E96326" w:rsidP="00EC3C4A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- обобщение пройденного понятийного и музыкального материала.</w:t>
            </w:r>
          </w:p>
          <w:p w:rsidR="00E96326" w:rsidRPr="00EC3C4A" w:rsidRDefault="00E96326" w:rsidP="00EC3C4A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первоначальных знаний и представлений о </w:t>
            </w:r>
            <w:r w:rsidRPr="00EC3C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средствах выразительности, элементах музыкального языка</w:t>
            </w: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6326" w:rsidRPr="00EC3C4A" w:rsidRDefault="00E96326" w:rsidP="00EC3C4A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E96326" w:rsidRPr="00EC3C4A" w:rsidRDefault="00E96326" w:rsidP="00EC3C4A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-слуховое восприятие элементов музыкальной речи, интонации;</w:t>
            </w:r>
          </w:p>
          <w:p w:rsidR="00E96326" w:rsidRPr="00EC3C4A" w:rsidRDefault="00E96326" w:rsidP="00EC3C4A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передавать свое впечатление </w:t>
            </w:r>
            <w:proofErr w:type="gram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словесной</w:t>
            </w:r>
            <w:proofErr w:type="gram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характеристике (эпитеты, сравнения);</w:t>
            </w:r>
          </w:p>
          <w:p w:rsidR="00E96326" w:rsidRPr="00EC3C4A" w:rsidRDefault="00E96326" w:rsidP="00EC3C4A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E96326" w:rsidRPr="00EC3C4A" w:rsidRDefault="00E96326" w:rsidP="00EC3C4A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знания и представления о некоторых музыкальных явлениях:</w:t>
            </w:r>
          </w:p>
          <w:p w:rsidR="00E96326" w:rsidRPr="00EC3C4A" w:rsidRDefault="00E96326" w:rsidP="00EC3C4A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 и его характеристики, метр, фактура,</w:t>
            </w:r>
          </w:p>
          <w:p w:rsidR="00E96326" w:rsidRPr="00EC3C4A" w:rsidRDefault="00E96326" w:rsidP="00EC3C4A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кантилена, речитатив, скерцо,</w:t>
            </w:r>
          </w:p>
          <w:p w:rsidR="00E96326" w:rsidRPr="00EC3C4A" w:rsidRDefault="00E96326" w:rsidP="00EC3C4A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E96326" w:rsidRPr="00EC3C4A" w:rsidRDefault="00E96326" w:rsidP="00EC3C4A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танцевальные жанры,</w:t>
            </w:r>
          </w:p>
          <w:p w:rsidR="00E96326" w:rsidRPr="00EC3C4A" w:rsidRDefault="00E96326" w:rsidP="00EC3C4A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симфонического оркестра. </w:t>
            </w:r>
          </w:p>
          <w:p w:rsidR="00E96326" w:rsidRPr="00EC3C4A" w:rsidRDefault="00E96326" w:rsidP="00EC3C4A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Музыкально-слуховое </w:t>
            </w:r>
            <w:proofErr w:type="gram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 средств</w:t>
            </w:r>
            <w:proofErr w:type="gram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выразительности в  незнакомых произведениях с ярким программным содержанием:</w:t>
            </w:r>
          </w:p>
          <w:p w:rsidR="00E96326" w:rsidRPr="00EC3C4A" w:rsidRDefault="00E96326" w:rsidP="00EC3C4A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Э.Григ</w:t>
            </w:r>
            <w:proofErr w:type="spell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К.Сен</w:t>
            </w:r>
            <w:proofErr w:type="spell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-Санс, </w:t>
            </w:r>
          </w:p>
          <w:p w:rsidR="00E96326" w:rsidRPr="00EC3C4A" w:rsidRDefault="00E96326" w:rsidP="00EC3C4A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детские альбомы </w:t>
            </w:r>
            <w:proofErr w:type="spell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Р.Шумана</w:t>
            </w:r>
            <w:proofErr w:type="spell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И.С.Баха</w:t>
            </w:r>
            <w:proofErr w:type="spell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Г.В.Свиридова</w:t>
            </w:r>
            <w:proofErr w:type="spell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Р.К.Щедрина</w:t>
            </w:r>
            <w:proofErr w:type="spell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В.А.Гаврилина</w:t>
            </w:r>
            <w:proofErr w:type="spell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6326" w:rsidRPr="00EC3C4A" w:rsidRDefault="00E96326" w:rsidP="00EC3C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6326" w:rsidRPr="00C66115">
        <w:tc>
          <w:tcPr>
            <w:tcW w:w="567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E96326" w:rsidRPr="00EC3C4A" w:rsidRDefault="00E96326" w:rsidP="00EC3C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урок.</w:t>
            </w:r>
          </w:p>
          <w:p w:rsidR="00E96326" w:rsidRPr="00EC3C4A" w:rsidRDefault="00E96326" w:rsidP="00EC3C4A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первоначальных знаний и </w:t>
            </w: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музыкально-слуховых представлений </w:t>
            </w:r>
            <w:r w:rsidRPr="00EC3C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 способах развития темы и особенностях</w:t>
            </w: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C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музыкально-образного содержания</w:t>
            </w: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6326" w:rsidRPr="00EC3C4A" w:rsidRDefault="00E96326" w:rsidP="00EC3C4A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первичных умений и навыков:</w:t>
            </w:r>
          </w:p>
          <w:p w:rsidR="00E96326" w:rsidRPr="00EC3C4A" w:rsidRDefault="00E96326" w:rsidP="00EC3C4A">
            <w:p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</w:t>
            </w:r>
            <w:proofErr w:type="gram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охарактеризовать  некоторые</w:t>
            </w:r>
            <w:proofErr w:type="gram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стороны образного содержания и развития музыкальных интонаций;</w:t>
            </w:r>
          </w:p>
          <w:p w:rsidR="00E96326" w:rsidRPr="00EC3C4A" w:rsidRDefault="00E96326" w:rsidP="00EC3C4A">
            <w:p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E96326" w:rsidRPr="00EC3C4A" w:rsidRDefault="00E96326" w:rsidP="00EC3C4A">
            <w:pPr>
              <w:numPr>
                <w:ilvl w:val="0"/>
                <w:numId w:val="1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Первоначальные знания и музыкально-слуховые представления:</w:t>
            </w:r>
          </w:p>
          <w:p w:rsidR="00E96326" w:rsidRPr="00EC3C4A" w:rsidRDefault="00E96326" w:rsidP="00EC3C4A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 выразительные свойства звуковой ткани, средства создания музыкального образа;</w:t>
            </w:r>
          </w:p>
          <w:p w:rsidR="00E96326" w:rsidRPr="00EC3C4A" w:rsidRDefault="00E96326" w:rsidP="00EC3C4A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развития музыкальной темы (повтор, контраст);</w:t>
            </w:r>
          </w:p>
          <w:p w:rsidR="00E96326" w:rsidRPr="00EC3C4A" w:rsidRDefault="00E96326" w:rsidP="00EC3C4A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исходные типы интонаций (первичные жанры);</w:t>
            </w:r>
          </w:p>
          <w:p w:rsidR="00E96326" w:rsidRPr="00EC3C4A" w:rsidRDefault="00E96326" w:rsidP="00EC3C4A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кульминация в процессе развития интонаций.</w:t>
            </w:r>
          </w:p>
          <w:p w:rsidR="00E96326" w:rsidRPr="00EC3C4A" w:rsidRDefault="00E96326" w:rsidP="00EC3C4A">
            <w:pPr>
              <w:numPr>
                <w:ilvl w:val="0"/>
                <w:numId w:val="1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E96326" w:rsidRPr="00EC3C4A" w:rsidRDefault="00E96326" w:rsidP="00EC3C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6326" w:rsidRPr="00C66115">
        <w:tc>
          <w:tcPr>
            <w:tcW w:w="567" w:type="dxa"/>
          </w:tcPr>
          <w:p w:rsidR="00E96326" w:rsidRPr="00EC3C4A" w:rsidRDefault="00E96326" w:rsidP="00EC3C4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3C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E96326" w:rsidRPr="00EC3C4A" w:rsidRDefault="00E96326" w:rsidP="00EC3C4A">
            <w:pPr>
              <w:tabs>
                <w:tab w:val="left" w:pos="766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(зачет).</w:t>
            </w:r>
          </w:p>
          <w:p w:rsidR="00E96326" w:rsidRPr="00EC3C4A" w:rsidRDefault="00E96326" w:rsidP="00EC3C4A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первоначальных знаний </w:t>
            </w:r>
            <w:proofErr w:type="gram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музыкально</w:t>
            </w:r>
            <w:proofErr w:type="gram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-слуховых представлений</w:t>
            </w:r>
            <w:r w:rsidRPr="00EC3C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E96326" w:rsidRPr="00EC3C4A" w:rsidRDefault="00E96326" w:rsidP="00EC3C4A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E96326" w:rsidRPr="00EC3C4A" w:rsidRDefault="00E96326" w:rsidP="00EC3C4A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передавать свое впечатление </w:t>
            </w:r>
            <w:proofErr w:type="gram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словесной</w:t>
            </w:r>
            <w:proofErr w:type="gram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характеристике с опорой на элементы музыкальной речи и средства выразительности;</w:t>
            </w:r>
          </w:p>
          <w:p w:rsidR="00E96326" w:rsidRPr="00EC3C4A" w:rsidRDefault="00E96326" w:rsidP="00EC3C4A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E96326" w:rsidRPr="00EC3C4A" w:rsidRDefault="00E96326" w:rsidP="00EC3C4A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E96326" w:rsidRPr="00EC3C4A" w:rsidRDefault="00E96326" w:rsidP="00EC3C4A">
            <w:pPr>
              <w:tabs>
                <w:tab w:val="left" w:pos="766"/>
              </w:tabs>
              <w:spacing w:line="24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E96326" w:rsidRPr="00EC3C4A" w:rsidRDefault="00E96326" w:rsidP="00EC3C4A">
            <w:pPr>
              <w:numPr>
                <w:ilvl w:val="0"/>
                <w:numId w:val="1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E96326" w:rsidRPr="00EC3C4A" w:rsidRDefault="00E96326" w:rsidP="00EC3C4A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E96326" w:rsidRPr="00EC3C4A" w:rsidRDefault="00E96326" w:rsidP="00EC3C4A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E96326" w:rsidRPr="00EC3C4A" w:rsidRDefault="00E96326" w:rsidP="00EC3C4A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интонационно-тематического развития.</w:t>
            </w:r>
          </w:p>
          <w:p w:rsidR="00E96326" w:rsidRPr="00EC3C4A" w:rsidRDefault="00E96326" w:rsidP="00EC3C4A">
            <w:pPr>
              <w:numPr>
                <w:ilvl w:val="0"/>
                <w:numId w:val="1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Музыкально-слуховое осознание и характеристика жанра и формы в произведениях разных стилей:</w:t>
            </w: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А. Вивальди, И. С. Бах, К. В. Глюк, Ж. Б. Рамо, Г. Ф. </w:t>
            </w:r>
            <w:proofErr w:type="gramStart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Гендель,  Д.</w:t>
            </w:r>
            <w:proofErr w:type="gramEnd"/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Скарлатти, Дж. Россини, В. Моцарт, Э. Григ, К. Дебюсси,</w:t>
            </w:r>
          </w:p>
          <w:p w:rsidR="00E96326" w:rsidRPr="00EC3C4A" w:rsidRDefault="00E96326" w:rsidP="00EC3C4A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E96326" w:rsidRPr="001D0355" w:rsidRDefault="00E96326" w:rsidP="0094276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96326" w:rsidRDefault="00E96326" w:rsidP="00431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E96326" w:rsidRDefault="00E96326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E96326" w:rsidRPr="001D0355" w:rsidRDefault="00E96326" w:rsidP="001D035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оценки</w:t>
      </w:r>
    </w:p>
    <w:p w:rsidR="00E96326" w:rsidRDefault="00E96326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«5» - осмысленный и выразительный ответ,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учащийся  ориентируется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пройденном материале;</w:t>
      </w:r>
    </w:p>
    <w:p w:rsidR="00E96326" w:rsidRDefault="00E96326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«4» - осознанное восприятие музыкального материала, но учащийся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активен,  допускает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ошибки;</w:t>
      </w:r>
    </w:p>
    <w:p w:rsidR="00E96326" w:rsidRDefault="00E96326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E96326" w:rsidRPr="00475C16" w:rsidRDefault="00E96326" w:rsidP="00475C1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E96326" w:rsidRDefault="00E96326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Методическое обеспечение учебного процесса</w:t>
      </w:r>
    </w:p>
    <w:p w:rsidR="00E96326" w:rsidRPr="00431DB5" w:rsidRDefault="00E96326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Методические рекомендации педагогическим работникам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«Слушание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музыки»  осуществляется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в форме мелкогрупповых занятий.</w:t>
      </w:r>
    </w:p>
    <w:p w:rsidR="00E96326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>
        <w:rPr>
          <w:rFonts w:ascii="Times New Roman" w:hAnsi="Times New Roman" w:cs="Times New Roman"/>
          <w:sz w:val="28"/>
          <w:szCs w:val="28"/>
        </w:rPr>
        <w:t>чебно-практической деятельности.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Наиболее продуктивная форма работы с учащимися младших классов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E96326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«Слушание музыки»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предполагает  наличие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знания  и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музыкальной ткани и музыкального содержания проходит через интонацию (В.В.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активизации слухового внимания в</w:t>
      </w:r>
      <w:r w:rsidRPr="006A7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Слушание музыки» используются особые</w:t>
      </w:r>
      <w:r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Особенностью  данного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E96326" w:rsidRPr="006A7BC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и  строить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педагогическую работу так, чтобы вызывать </w:t>
      </w:r>
      <w:r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>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E96326" w:rsidRPr="006C784E" w:rsidRDefault="00E9632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6A7BCE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6A7BCE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E96326" w:rsidRPr="00475C16" w:rsidRDefault="00E96326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E96326" w:rsidRPr="00E02FAD" w:rsidRDefault="00E96326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Материально-техническ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ие условия реализации программы</w:t>
      </w:r>
    </w:p>
    <w:p w:rsidR="00E96326" w:rsidRPr="008460C1" w:rsidRDefault="00E9632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обеспечивают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достижения обучающимися результатов, установленных настоящими Федеральными Государственными требованиями. </w:t>
      </w:r>
    </w:p>
    <w:p w:rsidR="00E96326" w:rsidRPr="008460C1" w:rsidRDefault="00E9632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>
        <w:rPr>
          <w:rFonts w:ascii="Times New Roman" w:hAnsi="Times New Roman" w:cs="Times New Roman"/>
          <w:sz w:val="28"/>
          <w:szCs w:val="28"/>
          <w:lang w:val="ru-RU"/>
        </w:rPr>
        <w:t>за образовательного учреждения соответствует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E96326" w:rsidRPr="008460C1" w:rsidRDefault="00E9632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E96326" w:rsidRDefault="00E9632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 </w:t>
      </w:r>
      <w:proofErr w:type="gramStart"/>
      <w:r w:rsidRPr="008460C1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мелкогрупповых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занятий с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>фортепиано;</w:t>
      </w:r>
    </w:p>
    <w:p w:rsidR="00E96326" w:rsidRDefault="00E9632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учебную мебель (столы, стулья, стеллажи, шкафы);</w:t>
      </w:r>
    </w:p>
    <w:p w:rsidR="00E96326" w:rsidRDefault="00E9632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наглядно-дидактические средства: наглядные методические пособия, магнитные доски, интерактивная доска, демонстрационные модели (например, макеты инструментов симфонического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 народных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оркестров);</w:t>
      </w:r>
    </w:p>
    <w:p w:rsidR="00E96326" w:rsidRDefault="00E9632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мультимедийное оборудование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(компьютер, аудио- и видеотехника, мультимедийные энциклопедии);</w:t>
      </w:r>
    </w:p>
    <w:p w:rsidR="00E96326" w:rsidRPr="007F187C" w:rsidRDefault="00E9632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326" w:rsidRPr="008460C1" w:rsidRDefault="00E96326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звукоизоляцию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326" w:rsidRPr="00475C16" w:rsidRDefault="00E96326" w:rsidP="007F187C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96326" w:rsidRPr="00E02FAD" w:rsidRDefault="00E96326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рекомендуемой</w:t>
      </w:r>
      <w:r w:rsidRPr="00E02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учебной и методической </w:t>
      </w:r>
      <w:r w:rsidRPr="00E0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E96326" w:rsidRDefault="00E96326" w:rsidP="001D0355">
      <w:pPr>
        <w:pStyle w:val="a5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Список методической литературы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обходим</w:t>
      </w:r>
      <w:r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Выгодский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Психология искусства. М., 1968</w:t>
      </w:r>
    </w:p>
    <w:p w:rsidR="00E96326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1-2 годы обучения. М., 1996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Гильченок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СПб, 2006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Жаворонушки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>. 4. Сост. Г. Науменко</w:t>
      </w:r>
      <w:r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Головинский,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Мазель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Строение музыкальных произведений. М.,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Назайкинский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Е. Логика м</w:t>
      </w:r>
      <w:r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1 - 2. Родная земля. М., 1997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E96326" w:rsidRPr="006859DC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Рождественские песни. Пение на уроках сольфеджио.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 w:cs="Times New Roman"/>
          <w:sz w:val="28"/>
          <w:szCs w:val="28"/>
          <w:lang w:val="ru-RU"/>
        </w:rPr>
        <w:t xml:space="preserve">Сост. Г. </w:t>
      </w:r>
      <w:proofErr w:type="spellStart"/>
      <w:r w:rsidRPr="006859DC">
        <w:rPr>
          <w:rFonts w:ascii="Times New Roman" w:hAnsi="Times New Roman" w:cs="Times New Roman"/>
          <w:sz w:val="28"/>
          <w:szCs w:val="28"/>
          <w:lang w:val="ru-RU"/>
        </w:rPr>
        <w:t>Ушпикова</w:t>
      </w:r>
      <w:proofErr w:type="spellEnd"/>
      <w:r w:rsidRPr="006859DC">
        <w:rPr>
          <w:rFonts w:ascii="Times New Roman" w:hAnsi="Times New Roman" w:cs="Times New Roman"/>
          <w:sz w:val="28"/>
          <w:szCs w:val="28"/>
          <w:lang w:val="ru-RU"/>
        </w:rPr>
        <w:t>. М.,1996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Русское народное музыкальное т</w:t>
      </w:r>
      <w:r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E96326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ищ. Сост.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Фраенова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М., 2000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З.Яковлева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М., 2004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E96326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Слушание музыки. Для 1-3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Сост.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Г.Ушпикова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СПб, 2008</w:t>
      </w:r>
    </w:p>
    <w:p w:rsidR="00E96326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Способин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Мелодии. Методическое пособие. М.,2007</w:t>
      </w:r>
    </w:p>
    <w:p w:rsidR="00E96326" w:rsidRPr="003320DF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E96326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E96326" w:rsidRDefault="00E9632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Default="00E96326" w:rsidP="006859DC">
      <w:pPr>
        <w:pStyle w:val="a5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Учебная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литература</w:t>
      </w:r>
    </w:p>
    <w:p w:rsidR="00E96326" w:rsidRDefault="00E9632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Царева Н. «Уроки госпожи Мелодии». Учебные пособия (с аудиозаписями),           </w:t>
      </w:r>
    </w:p>
    <w:p w:rsidR="00E96326" w:rsidRPr="003C0F94" w:rsidRDefault="00E9632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E96326" w:rsidRDefault="00E9632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Pr="00475B85" w:rsidRDefault="00E9632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96326" w:rsidRPr="00F37DF9" w:rsidRDefault="00E9632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96326" w:rsidRPr="00F37DF9" w:rsidSect="003059CA">
      <w:headerReference w:type="default" r:id="rId8"/>
      <w:footerReference w:type="default" r:id="rId9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7E7" w:rsidRDefault="00C367E7" w:rsidP="00EB18E3">
      <w:r>
        <w:separator/>
      </w:r>
    </w:p>
  </w:endnote>
  <w:endnote w:type="continuationSeparator" w:id="0">
    <w:p w:rsidR="00C367E7" w:rsidRDefault="00C367E7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326" w:rsidRDefault="00C367E7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41C">
      <w:rPr>
        <w:noProof/>
      </w:rPr>
      <w:t>2</w:t>
    </w:r>
    <w:r>
      <w:rPr>
        <w:noProof/>
      </w:rPr>
      <w:fldChar w:fldCharType="end"/>
    </w:r>
  </w:p>
  <w:p w:rsidR="00E96326" w:rsidRPr="00622B85" w:rsidRDefault="00E96326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7E7" w:rsidRDefault="00C367E7" w:rsidP="00EB18E3">
      <w:r>
        <w:separator/>
      </w:r>
    </w:p>
  </w:footnote>
  <w:footnote w:type="continuationSeparator" w:id="0">
    <w:p w:rsidR="00C367E7" w:rsidRDefault="00C367E7" w:rsidP="00EB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326" w:rsidRDefault="00E96326">
    <w:pPr>
      <w:pStyle w:val="afd"/>
      <w:rPr>
        <w:lang w:val="ru-RU"/>
      </w:rPr>
    </w:pPr>
  </w:p>
  <w:p w:rsidR="00E96326" w:rsidRPr="00A97DA2" w:rsidRDefault="00E96326">
    <w:pPr>
      <w:pStyle w:val="afd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15858567">
    <w:abstractNumId w:val="10"/>
  </w:num>
  <w:num w:numId="2" w16cid:durableId="2122072014">
    <w:abstractNumId w:val="1"/>
  </w:num>
  <w:num w:numId="3" w16cid:durableId="443618791">
    <w:abstractNumId w:val="3"/>
  </w:num>
  <w:num w:numId="4" w16cid:durableId="2145535380">
    <w:abstractNumId w:val="7"/>
  </w:num>
  <w:num w:numId="5" w16cid:durableId="1748266393">
    <w:abstractNumId w:val="12"/>
  </w:num>
  <w:num w:numId="6" w16cid:durableId="1641423213">
    <w:abstractNumId w:val="13"/>
  </w:num>
  <w:num w:numId="7" w16cid:durableId="1472407794">
    <w:abstractNumId w:val="14"/>
  </w:num>
  <w:num w:numId="8" w16cid:durableId="1030258371">
    <w:abstractNumId w:val="16"/>
  </w:num>
  <w:num w:numId="9" w16cid:durableId="1247375738">
    <w:abstractNumId w:val="15"/>
  </w:num>
  <w:num w:numId="10" w16cid:durableId="1773865292">
    <w:abstractNumId w:val="11"/>
  </w:num>
  <w:num w:numId="11" w16cid:durableId="1657608841">
    <w:abstractNumId w:val="9"/>
  </w:num>
  <w:num w:numId="12" w16cid:durableId="1796215845">
    <w:abstractNumId w:val="6"/>
  </w:num>
  <w:num w:numId="13" w16cid:durableId="1172380688">
    <w:abstractNumId w:val="17"/>
  </w:num>
  <w:num w:numId="14" w16cid:durableId="1491798846">
    <w:abstractNumId w:val="5"/>
  </w:num>
  <w:num w:numId="15" w16cid:durableId="1787190358">
    <w:abstractNumId w:val="8"/>
  </w:num>
  <w:num w:numId="16" w16cid:durableId="1392070468">
    <w:abstractNumId w:val="2"/>
  </w:num>
  <w:num w:numId="17" w16cid:durableId="29183794">
    <w:abstractNumId w:val="0"/>
  </w:num>
  <w:num w:numId="18" w16cid:durableId="170993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7932"/>
    <w:rsid w:val="00002866"/>
    <w:rsid w:val="00024A92"/>
    <w:rsid w:val="00032366"/>
    <w:rsid w:val="00066E27"/>
    <w:rsid w:val="00072D0A"/>
    <w:rsid w:val="0007385D"/>
    <w:rsid w:val="000952C3"/>
    <w:rsid w:val="0009530F"/>
    <w:rsid w:val="000A1208"/>
    <w:rsid w:val="000B0DB9"/>
    <w:rsid w:val="000B1478"/>
    <w:rsid w:val="000C3E65"/>
    <w:rsid w:val="000C3FD3"/>
    <w:rsid w:val="000C502E"/>
    <w:rsid w:val="000E3C85"/>
    <w:rsid w:val="000F2F00"/>
    <w:rsid w:val="0010127B"/>
    <w:rsid w:val="00105CEF"/>
    <w:rsid w:val="0011162F"/>
    <w:rsid w:val="001154C5"/>
    <w:rsid w:val="00125951"/>
    <w:rsid w:val="00133FE4"/>
    <w:rsid w:val="00151190"/>
    <w:rsid w:val="0015148A"/>
    <w:rsid w:val="00153B76"/>
    <w:rsid w:val="00161E06"/>
    <w:rsid w:val="00193B7F"/>
    <w:rsid w:val="001B440F"/>
    <w:rsid w:val="001D0355"/>
    <w:rsid w:val="001D4FEE"/>
    <w:rsid w:val="001D5BF2"/>
    <w:rsid w:val="001E19B9"/>
    <w:rsid w:val="001F40C3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8541C"/>
    <w:rsid w:val="002872C5"/>
    <w:rsid w:val="00294445"/>
    <w:rsid w:val="002C581B"/>
    <w:rsid w:val="002D335F"/>
    <w:rsid w:val="002E499B"/>
    <w:rsid w:val="002E7E52"/>
    <w:rsid w:val="003023D4"/>
    <w:rsid w:val="003059CA"/>
    <w:rsid w:val="00305BF3"/>
    <w:rsid w:val="00312E06"/>
    <w:rsid w:val="003177E7"/>
    <w:rsid w:val="00324B48"/>
    <w:rsid w:val="00326B75"/>
    <w:rsid w:val="003320DF"/>
    <w:rsid w:val="0034145C"/>
    <w:rsid w:val="00343AA3"/>
    <w:rsid w:val="003538EB"/>
    <w:rsid w:val="00354525"/>
    <w:rsid w:val="003606DC"/>
    <w:rsid w:val="00365AD4"/>
    <w:rsid w:val="00385BB8"/>
    <w:rsid w:val="00387D29"/>
    <w:rsid w:val="00390FAB"/>
    <w:rsid w:val="00394B9D"/>
    <w:rsid w:val="003952C3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AC7"/>
    <w:rsid w:val="00431DB5"/>
    <w:rsid w:val="00457932"/>
    <w:rsid w:val="00475386"/>
    <w:rsid w:val="00475B85"/>
    <w:rsid w:val="00475C16"/>
    <w:rsid w:val="004762BC"/>
    <w:rsid w:val="004A5396"/>
    <w:rsid w:val="004B2517"/>
    <w:rsid w:val="004B331F"/>
    <w:rsid w:val="004B45C5"/>
    <w:rsid w:val="004B6A8C"/>
    <w:rsid w:val="004C4945"/>
    <w:rsid w:val="004C73FE"/>
    <w:rsid w:val="004F1694"/>
    <w:rsid w:val="004F35C6"/>
    <w:rsid w:val="00513424"/>
    <w:rsid w:val="00516E12"/>
    <w:rsid w:val="00523ECA"/>
    <w:rsid w:val="00527CF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D7A52"/>
    <w:rsid w:val="005E0E1E"/>
    <w:rsid w:val="005F2B8D"/>
    <w:rsid w:val="0060194B"/>
    <w:rsid w:val="006053B2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46521"/>
    <w:rsid w:val="007503CE"/>
    <w:rsid w:val="0075369C"/>
    <w:rsid w:val="007562C0"/>
    <w:rsid w:val="00782585"/>
    <w:rsid w:val="00786201"/>
    <w:rsid w:val="007871F4"/>
    <w:rsid w:val="007911DB"/>
    <w:rsid w:val="00793561"/>
    <w:rsid w:val="00793CA7"/>
    <w:rsid w:val="00797D61"/>
    <w:rsid w:val="007B1334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87FC9"/>
    <w:rsid w:val="008B02CD"/>
    <w:rsid w:val="008C0507"/>
    <w:rsid w:val="008C2569"/>
    <w:rsid w:val="008C7D60"/>
    <w:rsid w:val="008F0E51"/>
    <w:rsid w:val="008F236A"/>
    <w:rsid w:val="008F2A63"/>
    <w:rsid w:val="008F3704"/>
    <w:rsid w:val="008F67A2"/>
    <w:rsid w:val="009126BF"/>
    <w:rsid w:val="0092243A"/>
    <w:rsid w:val="00935239"/>
    <w:rsid w:val="00942761"/>
    <w:rsid w:val="00964FE0"/>
    <w:rsid w:val="00970FC1"/>
    <w:rsid w:val="009834EB"/>
    <w:rsid w:val="009B3AE7"/>
    <w:rsid w:val="009B6044"/>
    <w:rsid w:val="009B741F"/>
    <w:rsid w:val="009C6B13"/>
    <w:rsid w:val="009D53E8"/>
    <w:rsid w:val="009E043B"/>
    <w:rsid w:val="009E1BDE"/>
    <w:rsid w:val="009E5BC8"/>
    <w:rsid w:val="00A00183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87327"/>
    <w:rsid w:val="00A97DA2"/>
    <w:rsid w:val="00AB06A2"/>
    <w:rsid w:val="00AB6F9A"/>
    <w:rsid w:val="00AC1845"/>
    <w:rsid w:val="00AD07AD"/>
    <w:rsid w:val="00AF5F71"/>
    <w:rsid w:val="00B022C2"/>
    <w:rsid w:val="00B12E71"/>
    <w:rsid w:val="00B23F3D"/>
    <w:rsid w:val="00B33EF9"/>
    <w:rsid w:val="00B34397"/>
    <w:rsid w:val="00B56745"/>
    <w:rsid w:val="00B7423E"/>
    <w:rsid w:val="00B963DC"/>
    <w:rsid w:val="00B976D8"/>
    <w:rsid w:val="00BA04AC"/>
    <w:rsid w:val="00BB231E"/>
    <w:rsid w:val="00BB272D"/>
    <w:rsid w:val="00BB2E9A"/>
    <w:rsid w:val="00BC6117"/>
    <w:rsid w:val="00BD1027"/>
    <w:rsid w:val="00BE73B7"/>
    <w:rsid w:val="00C0169B"/>
    <w:rsid w:val="00C148B2"/>
    <w:rsid w:val="00C367E7"/>
    <w:rsid w:val="00C40D74"/>
    <w:rsid w:val="00C53333"/>
    <w:rsid w:val="00C62042"/>
    <w:rsid w:val="00C64ABB"/>
    <w:rsid w:val="00C66115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7074A"/>
    <w:rsid w:val="00D8086D"/>
    <w:rsid w:val="00D8392D"/>
    <w:rsid w:val="00D95463"/>
    <w:rsid w:val="00D9725B"/>
    <w:rsid w:val="00DA2164"/>
    <w:rsid w:val="00DA72EC"/>
    <w:rsid w:val="00DB7E87"/>
    <w:rsid w:val="00DC02A1"/>
    <w:rsid w:val="00DF7A6B"/>
    <w:rsid w:val="00E00EB5"/>
    <w:rsid w:val="00E02FAD"/>
    <w:rsid w:val="00E03DAC"/>
    <w:rsid w:val="00E072D8"/>
    <w:rsid w:val="00E07EB5"/>
    <w:rsid w:val="00E1226B"/>
    <w:rsid w:val="00E4365F"/>
    <w:rsid w:val="00E5446E"/>
    <w:rsid w:val="00E55468"/>
    <w:rsid w:val="00E70D22"/>
    <w:rsid w:val="00E7482A"/>
    <w:rsid w:val="00E9044B"/>
    <w:rsid w:val="00E96326"/>
    <w:rsid w:val="00E971DC"/>
    <w:rsid w:val="00EA3BDF"/>
    <w:rsid w:val="00EB0EBE"/>
    <w:rsid w:val="00EB18E3"/>
    <w:rsid w:val="00EB214F"/>
    <w:rsid w:val="00EC3C4A"/>
    <w:rsid w:val="00EC63D8"/>
    <w:rsid w:val="00EE28B8"/>
    <w:rsid w:val="00EE68BD"/>
    <w:rsid w:val="00EF5DB8"/>
    <w:rsid w:val="00F02AC9"/>
    <w:rsid w:val="00F031CF"/>
    <w:rsid w:val="00F0397B"/>
    <w:rsid w:val="00F06756"/>
    <w:rsid w:val="00F2051E"/>
    <w:rsid w:val="00F222E1"/>
    <w:rsid w:val="00F24622"/>
    <w:rsid w:val="00F34425"/>
    <w:rsid w:val="00F37DF9"/>
    <w:rsid w:val="00F42365"/>
    <w:rsid w:val="00F730EC"/>
    <w:rsid w:val="00F75AE4"/>
    <w:rsid w:val="00F97852"/>
    <w:rsid w:val="00FA2689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8F887"/>
  <w15:docId w15:val="{16582868-1289-4575-96F7-ED179A17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EC"/>
    <w:pPr>
      <w:spacing w:line="360" w:lineRule="auto"/>
      <w:ind w:firstLine="709"/>
    </w:pPr>
    <w:rPr>
      <w:rFonts w:cs="Arial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 w:cs="Franklin Gothic Book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 w:cs="Franklin Gothic Book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 w:cs="Franklin Gothic Book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 w:cs="Franklin Gothic Book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72EC"/>
    <w:pPr>
      <w:spacing w:before="200" w:after="80"/>
      <w:ind w:firstLine="0"/>
      <w:outlineLvl w:val="4"/>
    </w:pPr>
    <w:rPr>
      <w:rFonts w:ascii="Franklin Gothic Book" w:hAnsi="Franklin Gothic Book" w:cs="Franklin Gothic Book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A72EC"/>
    <w:pPr>
      <w:spacing w:before="280" w:after="100"/>
      <w:ind w:firstLine="0"/>
      <w:outlineLvl w:val="5"/>
    </w:pPr>
    <w:rPr>
      <w:rFonts w:ascii="Franklin Gothic Book" w:hAnsi="Franklin Gothic Book" w:cs="Franklin Gothic Book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A72EC"/>
    <w:pPr>
      <w:spacing w:before="320" w:after="100"/>
      <w:ind w:firstLine="0"/>
      <w:outlineLvl w:val="6"/>
    </w:pPr>
    <w:rPr>
      <w:rFonts w:ascii="Franklin Gothic Book" w:hAnsi="Franklin Gothic Book" w:cs="Franklin Gothic Book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72EC"/>
    <w:pPr>
      <w:spacing w:before="320" w:after="100"/>
      <w:ind w:firstLine="0"/>
      <w:outlineLvl w:val="7"/>
    </w:pPr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EC"/>
    <w:pPr>
      <w:spacing w:before="320" w:after="100"/>
      <w:ind w:firstLine="0"/>
      <w:outlineLvl w:val="8"/>
    </w:pPr>
    <w:rPr>
      <w:rFonts w:ascii="Franklin Gothic Book" w:hAnsi="Franklin Gothic Book" w:cs="Franklin Gothic Book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EC"/>
    <w:rPr>
      <w:rFonts w:ascii="Franklin Gothic Book" w:hAnsi="Franklin Gothic Book" w:cs="Franklin Gothic Book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DA72EC"/>
    <w:rPr>
      <w:rFonts w:ascii="Franklin Gothic Book" w:hAnsi="Franklin Gothic Book" w:cs="Franklin Gothic Book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DA72EC"/>
    <w:rPr>
      <w:rFonts w:ascii="Franklin Gothic Book" w:hAnsi="Franklin Gothic Book" w:cs="Franklin Gothic Book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DA72EC"/>
    <w:rPr>
      <w:rFonts w:ascii="Franklin Gothic Book" w:hAnsi="Franklin Gothic Book" w:cs="Franklin Gothic Book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A72EC"/>
    <w:rPr>
      <w:rFonts w:ascii="Franklin Gothic Book" w:hAnsi="Franklin Gothic Book" w:cs="Franklin Gothic Book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A72EC"/>
    <w:rPr>
      <w:rFonts w:ascii="Franklin Gothic Book" w:hAnsi="Franklin Gothic Book" w:cs="Franklin Gothic Book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DA72EC"/>
    <w:rPr>
      <w:rFonts w:ascii="Franklin Gothic Book" w:hAnsi="Franklin Gothic Book" w:cs="Franklin Gothic Book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DA72EC"/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A72EC"/>
    <w:rPr>
      <w:rFonts w:ascii="Franklin Gothic Book" w:hAnsi="Franklin Gothic Book" w:cs="Franklin Gothic Book"/>
      <w:i/>
      <w:iCs/>
      <w:color w:val="9BBB59"/>
      <w:sz w:val="20"/>
      <w:szCs w:val="20"/>
    </w:rPr>
  </w:style>
  <w:style w:type="character" w:customStyle="1" w:styleId="11">
    <w:name w:val="Основной текст Знак1"/>
    <w:link w:val="a3"/>
    <w:uiPriority w:val="99"/>
    <w:locked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 w:eastAsia="ru-RU"/>
    </w:rPr>
  </w:style>
  <w:style w:type="character" w:customStyle="1" w:styleId="BodyTextChar1">
    <w:name w:val="Body Text Char1"/>
    <w:uiPriority w:val="99"/>
    <w:semiHidden/>
    <w:locked/>
    <w:rsid w:val="00390FAB"/>
    <w:rPr>
      <w:rFonts w:cs="Times New Roman"/>
      <w:lang w:val="en-US" w:eastAsia="en-US"/>
    </w:rPr>
  </w:style>
  <w:style w:type="character" w:customStyle="1" w:styleId="a4">
    <w:name w:val="Основной текст Знак"/>
    <w:uiPriority w:val="99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A72EC"/>
    <w:pPr>
      <w:ind w:left="720"/>
    </w:pPr>
  </w:style>
  <w:style w:type="paragraph" w:customStyle="1" w:styleId="Body1">
    <w:name w:val="Body 1"/>
    <w:uiPriority w:val="99"/>
    <w:rsid w:val="00457932"/>
    <w:pPr>
      <w:spacing w:line="360" w:lineRule="auto"/>
      <w:ind w:firstLine="709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6">
    <w:name w:val="Table Grid"/>
    <w:basedOn w:val="a1"/>
    <w:rsid w:val="00E5546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41"/>
    <w:uiPriority w:val="99"/>
    <w:locked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uiPriority w:val="99"/>
    <w:rsid w:val="005C2C88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uiPriority w:val="99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uiPriority w:val="99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99"/>
    <w:qFormat/>
    <w:rsid w:val="00DA72EC"/>
    <w:pPr>
      <w:ind w:firstLine="0"/>
    </w:pPr>
  </w:style>
  <w:style w:type="paragraph" w:styleId="ab">
    <w:name w:val="caption"/>
    <w:basedOn w:val="a"/>
    <w:next w:val="a"/>
    <w:uiPriority w:val="99"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 w:cs="Franklin Gothic Book"/>
      <w:i/>
      <w:iCs/>
      <w:color w:val="243F60"/>
      <w:sz w:val="60"/>
      <w:szCs w:val="60"/>
    </w:rPr>
  </w:style>
  <w:style w:type="character" w:customStyle="1" w:styleId="ad">
    <w:name w:val="Заголовок Знак"/>
    <w:link w:val="ac"/>
    <w:uiPriority w:val="99"/>
    <w:locked/>
    <w:rsid w:val="00DA72EC"/>
    <w:rPr>
      <w:rFonts w:ascii="Franklin Gothic Book" w:hAnsi="Franklin Gothic Book" w:cs="Franklin Gothic Book"/>
      <w:i/>
      <w:iCs/>
      <w:color w:val="243F60"/>
      <w:sz w:val="60"/>
      <w:szCs w:val="60"/>
    </w:rPr>
  </w:style>
  <w:style w:type="paragraph" w:styleId="ae">
    <w:name w:val="Subtitle"/>
    <w:basedOn w:val="a"/>
    <w:next w:val="a"/>
    <w:link w:val="af"/>
    <w:uiPriority w:val="99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DA72EC"/>
    <w:rPr>
      <w:rFonts w:ascii="Arial" w:cs="Arial"/>
      <w:i/>
      <w:iCs/>
      <w:sz w:val="24"/>
      <w:szCs w:val="24"/>
    </w:rPr>
  </w:style>
  <w:style w:type="character" w:styleId="af0">
    <w:name w:val="Strong"/>
    <w:uiPriority w:val="99"/>
    <w:qFormat/>
    <w:rsid w:val="00DA72EC"/>
    <w:rPr>
      <w:rFonts w:cs="Times New Roman"/>
      <w:b/>
      <w:bCs/>
      <w:spacing w:val="0"/>
    </w:rPr>
  </w:style>
  <w:style w:type="character" w:styleId="af1">
    <w:name w:val="Emphasis"/>
    <w:uiPriority w:val="99"/>
    <w:qFormat/>
    <w:rsid w:val="00DA72EC"/>
    <w:rPr>
      <w:rFonts w:cs="Times New Roman"/>
      <w:b/>
      <w:bCs/>
      <w:i/>
      <w:iCs/>
      <w:color w:val="5A5A5A"/>
    </w:rPr>
  </w:style>
  <w:style w:type="character" w:customStyle="1" w:styleId="aa">
    <w:name w:val="Без интервала Знак"/>
    <w:link w:val="a9"/>
    <w:uiPriority w:val="99"/>
    <w:locked/>
    <w:rsid w:val="00DA72EC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DA72EC"/>
    <w:rPr>
      <w:rFonts w:ascii="Franklin Gothic Book" w:hAnsi="Franklin Gothic Book" w:cs="Franklin Gothic Book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DA72EC"/>
    <w:rPr>
      <w:rFonts w:ascii="Franklin Gothic Book" w:hAnsi="Franklin Gothic Book" w:cs="Franklin Gothic Book"/>
      <w:i/>
      <w:iCs/>
      <w:color w:val="5A5A5A"/>
    </w:rPr>
  </w:style>
  <w:style w:type="paragraph" w:styleId="af2">
    <w:name w:val="Intense Quote"/>
    <w:basedOn w:val="a"/>
    <w:next w:val="a"/>
    <w:link w:val="af3"/>
    <w:uiPriority w:val="99"/>
    <w:qFormat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 w:cs="Franklin Gothic Book"/>
      <w:i/>
      <w:iCs/>
      <w:color w:val="FFFFFF"/>
      <w:sz w:val="24"/>
      <w:szCs w:val="24"/>
    </w:rPr>
  </w:style>
  <w:style w:type="character" w:customStyle="1" w:styleId="af3">
    <w:name w:val="Выделенная цитата Знак"/>
    <w:link w:val="af2"/>
    <w:uiPriority w:val="99"/>
    <w:locked/>
    <w:rsid w:val="00DA72EC"/>
    <w:rPr>
      <w:rFonts w:ascii="Franklin Gothic Book" w:hAnsi="Franklin Gothic Book" w:cs="Franklin Gothic Book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uiPriority w:val="99"/>
    <w:qFormat/>
    <w:rsid w:val="00DA72EC"/>
    <w:rPr>
      <w:rFonts w:cs="Times New Roman"/>
      <w:i/>
      <w:iCs/>
      <w:color w:val="5A5A5A"/>
    </w:rPr>
  </w:style>
  <w:style w:type="character" w:styleId="af5">
    <w:name w:val="Intense Emphasis"/>
    <w:uiPriority w:val="99"/>
    <w:qFormat/>
    <w:rsid w:val="00DA72EC"/>
    <w:rPr>
      <w:rFonts w:cs="Times New Roman"/>
      <w:b/>
      <w:bCs/>
      <w:i/>
      <w:iCs/>
      <w:color w:val="4F81BD"/>
      <w:sz w:val="22"/>
      <w:szCs w:val="22"/>
    </w:rPr>
  </w:style>
  <w:style w:type="character" w:styleId="af6">
    <w:name w:val="Subtle Reference"/>
    <w:uiPriority w:val="99"/>
    <w:qFormat/>
    <w:rsid w:val="00DA72EC"/>
    <w:rPr>
      <w:rFonts w:cs="Times New Roman"/>
      <w:color w:val="auto"/>
      <w:u w:val="single" w:color="9BBB59"/>
    </w:rPr>
  </w:style>
  <w:style w:type="character" w:styleId="af7">
    <w:name w:val="Intense Reference"/>
    <w:uiPriority w:val="99"/>
    <w:qFormat/>
    <w:rsid w:val="00DA72EC"/>
    <w:rPr>
      <w:rFonts w:cs="Times New Roman"/>
      <w:b/>
      <w:bCs/>
      <w:color w:val="auto"/>
      <w:u w:val="single" w:color="9BBB59"/>
    </w:rPr>
  </w:style>
  <w:style w:type="character" w:styleId="af8">
    <w:name w:val="Book Title"/>
    <w:uiPriority w:val="99"/>
    <w:qFormat/>
    <w:rsid w:val="00DA72EC"/>
    <w:rPr>
      <w:rFonts w:ascii="Franklin Gothic Book" w:hAnsi="Franklin Gothic Book" w:cs="Franklin Gothic Book"/>
      <w:b/>
      <w:bCs/>
      <w:i/>
      <w:iCs/>
      <w:color w:val="auto"/>
    </w:rPr>
  </w:style>
  <w:style w:type="paragraph" w:styleId="af9">
    <w:name w:val="TOC Heading"/>
    <w:basedOn w:val="1"/>
    <w:next w:val="a"/>
    <w:uiPriority w:val="99"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rsid w:val="00EB18E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B18E3"/>
    <w:rPr>
      <w:rFonts w:cs="Times New Roman"/>
      <w:sz w:val="20"/>
      <w:szCs w:val="20"/>
    </w:rPr>
  </w:style>
  <w:style w:type="character" w:styleId="afc">
    <w:name w:val="footnote reference"/>
    <w:uiPriority w:val="99"/>
    <w:semiHidden/>
    <w:rsid w:val="00EB18E3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semiHidden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locked/>
    <w:rsid w:val="00EA3BDF"/>
    <w:rPr>
      <w:rFonts w:cs="Times New Roman"/>
    </w:rPr>
  </w:style>
  <w:style w:type="paragraph" w:styleId="aff">
    <w:name w:val="footer"/>
    <w:basedOn w:val="a"/>
    <w:link w:val="aff0"/>
    <w:uiPriority w:val="99"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locked/>
    <w:rsid w:val="00EA3BDF"/>
    <w:rPr>
      <w:rFonts w:cs="Times New Roman"/>
    </w:rPr>
  </w:style>
  <w:style w:type="character" w:customStyle="1" w:styleId="aff1">
    <w:name w:val="Сноска"/>
    <w:uiPriority w:val="99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uiPriority w:val="99"/>
    <w:rsid w:val="00666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Сноска + 11"/>
    <w:aliases w:val="5 pt2"/>
    <w:uiPriority w:val="99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uiPriority w:val="99"/>
    <w:rsid w:val="0083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uiPriority w:val="99"/>
    <w:rsid w:val="00EC63D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locked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uiPriority w:val="99"/>
    <w:rsid w:val="0075369C"/>
    <w:rPr>
      <w:rFonts w:ascii="Helvetica" w:hAnsi="Helvetica" w:cs="Helvetica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75369C"/>
    <w:pPr>
      <w:suppressAutoHyphens/>
      <w:spacing w:line="240" w:lineRule="auto"/>
      <w:ind w:left="720" w:firstLine="0"/>
    </w:pPr>
    <w:rPr>
      <w:rFonts w:eastAsia="SimSun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uiPriority w:val="99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"/>
    <w:uiPriority w:val="99"/>
    <w:rsid w:val="00F24622"/>
    <w:pPr>
      <w:suppressAutoHyphens/>
      <w:spacing w:after="200" w:line="288" w:lineRule="auto"/>
      <w:ind w:left="720" w:firstLine="0"/>
    </w:pPr>
    <w:rPr>
      <w:rFonts w:eastAsia="SimSun"/>
      <w:i/>
      <w:i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v97KO6kqqDID11rbw52RIoNBslgSbEvlrK0CLvvsLjg=</DigestValue>
    </Reference>
    <Reference Type="http://www.w3.org/2000/09/xmldsig#Object" URI="#idOfficeObject">
      <DigestMethod Algorithm="urn:ietf:params:xml:ns:cpxmlsec:algorithms:gostr34112012-256"/>
      <DigestValue>8iR/d2bcEoF7zBxTsxVSSa1VkX7OyvZysHeKmlVx1gM=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p6KGatwbvgdJ3S3hpa1ZQeFjVcxw6gijJQ3IyV38Vgg=</DigestValue>
    </Reference>
    <Reference Type="http://www.w3.org/2000/09/xmldsig#Object" URI="#idValidSigLnImg">
      <DigestMethod Algorithm="urn:ietf:params:xml:ns:cpxmlsec:algorithms:gostr34112012-256"/>
      <DigestValue>cwobgSgYeJ397PK1udy8/D/OGqBFRSnJkCGEPH/CckY=</DigestValue>
    </Reference>
    <Reference Type="http://www.w3.org/2000/09/xmldsig#Object" URI="#idInvalidSigLnImg">
      <DigestMethod Algorithm="urn:ietf:params:xml:ns:cpxmlsec:algorithms:gostr34112012-256"/>
      <DigestValue>L1eLZdNjFYjP2Cm2iyy5c90XGSzHKMpoe+NstRvZz1Y=</DigestValue>
    </Reference>
  </SignedInfo>
  <SignatureValue>wCQqcxBitob3RNJkHSYLwFfp063t/HCoME6K/i70rrlSTmfGdO8fcNSqteQDea+2
Tg+pvaf+2Yx3Xg4Unj7ykA==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oDial8B7FCNwiTRhltXqOCNlDL4=</DigestValue>
      </Reference>
      <Reference URI="/word/document.xml?ContentType=application/vnd.openxmlformats-officedocument.wordprocessingml.document.main+xml">
        <DigestMethod Algorithm="http://www.w3.org/2000/09/xmldsig#sha1"/>
        <DigestValue>kjWy4ofIcF5HUHJTFhSFm650uvs=</DigestValue>
      </Reference>
      <Reference URI="/word/endnotes.xml?ContentType=application/vnd.openxmlformats-officedocument.wordprocessingml.endnotes+xml">
        <DigestMethod Algorithm="http://www.w3.org/2000/09/xmldsig#sha1"/>
        <DigestValue>NZNlNrkyMGkgDHrmR1M1h3ulqKc=</DigestValue>
      </Reference>
      <Reference URI="/word/fontTable.xml?ContentType=application/vnd.openxmlformats-officedocument.wordprocessingml.fontTable+xml">
        <DigestMethod Algorithm="http://www.w3.org/2000/09/xmldsig#sha1"/>
        <DigestValue>OLZWOVc/i/pV+dszvBwlux3s0jQ=</DigestValue>
      </Reference>
      <Reference URI="/word/footer1.xml?ContentType=application/vnd.openxmlformats-officedocument.wordprocessingml.footer+xml">
        <DigestMethod Algorithm="http://www.w3.org/2000/09/xmldsig#sha1"/>
        <DigestValue>7kQGKfX5JcMRzRrJyRbn3+OswiI=</DigestValue>
      </Reference>
      <Reference URI="/word/footnotes.xml?ContentType=application/vnd.openxmlformats-officedocument.wordprocessingml.footnotes+xml">
        <DigestMethod Algorithm="http://www.w3.org/2000/09/xmldsig#sha1"/>
        <DigestValue>G+DB+OzOpS0Vc3elOO8KiR/uoQc=</DigestValue>
      </Reference>
      <Reference URI="/word/header1.xml?ContentType=application/vnd.openxmlformats-officedocument.wordprocessingml.header+xml">
        <DigestMethod Algorithm="http://www.w3.org/2000/09/xmldsig#sha1"/>
        <DigestValue>ZKPjc/bQ7E6l3eVTeN77e9lcXX4=</DigestValue>
      </Reference>
      <Reference URI="/word/media/image1.emf?ContentType=image/x-emf">
        <DigestMethod Algorithm="http://www.w3.org/2000/09/xmldsig#sha1"/>
        <DigestValue>LZzMMmgfLibqOGhn5ynVVLXYSQc=</DigestValue>
      </Reference>
      <Reference URI="/word/numbering.xml?ContentType=application/vnd.openxmlformats-officedocument.wordprocessingml.numbering+xml">
        <DigestMethod Algorithm="http://www.w3.org/2000/09/xmldsig#sha1"/>
        <DigestValue>/fOj6lgJcZmzzjSmVGFx3agu99Q=</DigestValue>
      </Reference>
      <Reference URI="/word/settings.xml?ContentType=application/vnd.openxmlformats-officedocument.wordprocessingml.settings+xml">
        <DigestMethod Algorithm="http://www.w3.org/2000/09/xmldsig#sha1"/>
        <DigestValue>UXPN0PERkAwEklG5MxxNl8OstXg=</DigestValue>
      </Reference>
      <Reference URI="/word/styles.xml?ContentType=application/vnd.openxmlformats-officedocument.wordprocessingml.styles+xml">
        <DigestMethod Algorithm="http://www.w3.org/2000/09/xmldsig#sha1"/>
        <DigestValue>L7dOZDKKTQU09M733+o4fTz0qXc=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0cqc96GTjx48yZpaEuRB0ROU5oI=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2023-06-03T06:50:16Z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{6CED9BA1-5B12-4089-8C17-26E7E249780F}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2023-06-03T06:50:16Z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J4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J4/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37</Pages>
  <Words>8270</Words>
  <Characters>47144</Characters>
  <Application>Microsoft Office Word</Application>
  <DocSecurity>0</DocSecurity>
  <Lines>392</Lines>
  <Paragraphs>110</Paragraphs>
  <ScaleCrop>false</ScaleCrop>
  <Company>TOSHIBA</Company>
  <LinksUpToDate>false</LinksUpToDate>
  <CharactersWithSpaces>55304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BUH</cp:lastModifiedBy>
  <cp:revision>19</cp:revision>
  <cp:lastPrinted>2012-11-24T06:54:00Z</cp:lastPrinted>
  <dcterms:created xsi:type="dcterms:W3CDTF">2014-03-21T10:35:00Z</dcterms:created>
  <dcterms:modified xsi:type="dcterms:W3CDTF">2023-06-03T06:50:00Z</dcterms:modified>
</cp:coreProperties>
</file>