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663" w:rsidRDefault="00C91D72" w:rsidP="00500663">
      <w:pPr>
        <w:ind w:firstLine="0"/>
      </w:pPr>
      <w:r>
        <w:rPr>
          <w:noProof/>
          <w:lang w:eastAsia="ru-RU"/>
        </w:rPr>
        <w:t xml:space="preserve">                    </w:t>
      </w:r>
      <w:r>
        <w:rPr>
          <w:noProof/>
          <w:lang w:eastAsia="ru-RU"/>
        </w:rPr>
        <w:drawing>
          <wp:inline distT="0" distB="0" distL="0" distR="0">
            <wp:extent cx="845923" cy="1372224"/>
            <wp:effectExtent l="19050" t="0" r="0" b="0"/>
            <wp:docPr id="10" name="Рисунок 11" descr="лого Ур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лого УрГПУ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95" cy="138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980440" cy="1416685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430145" cy="1210945"/>
            <wp:effectExtent l="19050" t="0" r="825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D72" w:rsidRDefault="00A31083" w:rsidP="00C91D72">
      <w:r>
        <w:rPr>
          <w:noProof/>
          <w:lang w:eastAsia="ru-RU"/>
        </w:rPr>
        <w:pict>
          <v:rect id="_x0000_s1030" style="position:absolute;left:0;text-align:left;margin-left:66.4pt;margin-top:4.2pt;width:79.8pt;height:29.2pt;z-index:251662336" stroked="f">
            <v:textbox style="mso-next-textbox:#_x0000_s1030">
              <w:txbxContent>
                <w:p w:rsidR="00DB19B9" w:rsidRPr="00DB19B9" w:rsidRDefault="00DB19B9" w:rsidP="00DB19B9">
                  <w:pPr>
                    <w:ind w:firstLine="0"/>
                    <w:jc w:val="center"/>
                    <w:rPr>
                      <w:rFonts w:ascii="Impact" w:eastAsia="MS UI Gothic" w:hAnsi="Impact" w:cstheme="minorHAnsi"/>
                      <w:color w:val="003399"/>
                    </w:rPr>
                  </w:pPr>
                  <w:r w:rsidRPr="00DB19B9">
                    <w:rPr>
                      <w:rFonts w:ascii="Impact" w:eastAsia="MS UI Gothic" w:hAnsi="Impact" w:cstheme="minorHAnsi"/>
                      <w:color w:val="003399"/>
                    </w:rPr>
                    <w:t>90 лет!</w:t>
                  </w:r>
                  <w:r w:rsidR="000B3FC2" w:rsidRPr="000B3FC2">
                    <w:rPr>
                      <w:rFonts w:ascii="Cambria Math" w:hAnsi="Cambria Math"/>
                      <w:b/>
                      <w:bCs/>
                      <w:color w:val="003399"/>
                      <w:sz w:val="40"/>
                      <w:szCs w:val="40"/>
                    </w:rPr>
                    <w:t xml:space="preserve"> </w:t>
                  </w:r>
                  <w:r w:rsidR="000B3FC2" w:rsidRPr="008C50F3">
                    <w:rPr>
                      <w:rFonts w:ascii="Cambria Math" w:hAnsi="Cambria Math"/>
                      <w:b/>
                      <w:bCs/>
                      <w:color w:val="003399"/>
                      <w:sz w:val="40"/>
                      <w:szCs w:val="40"/>
                    </w:rPr>
                    <w:t>26</w:t>
                  </w:r>
                  <w:r w:rsidR="00C91D72">
                    <w:rPr>
                      <w:rFonts w:ascii="Cambria Math" w:hAnsi="Cambria Math"/>
                      <w:b/>
                      <w:bCs/>
                      <w:color w:val="003399"/>
                      <w:sz w:val="40"/>
                      <w:szCs w:val="40"/>
                    </w:rPr>
                    <w:t xml:space="preserve">                     </w:t>
                  </w:r>
                </w:p>
              </w:txbxContent>
            </v:textbox>
          </v:rect>
        </w:pict>
      </w:r>
    </w:p>
    <w:p w:rsidR="0029362B" w:rsidRPr="00C91D72" w:rsidRDefault="00A31083" w:rsidP="00C91D72">
      <w:r>
        <w:rPr>
          <w:noProof/>
          <w:lang w:eastAsia="ru-RU"/>
        </w:rPr>
        <w:pict>
          <v:rect id="_x0000_s1027" style="position:absolute;left:0;text-align:left;margin-left:38.55pt;margin-top:13.55pt;width:441.05pt;height:153.7pt;z-index:251659264" stroked="f">
            <v:textbox>
              <w:txbxContent>
                <w:p w:rsidR="00500663" w:rsidRPr="00500663" w:rsidRDefault="00500663" w:rsidP="0029362B">
                  <w:pPr>
                    <w:spacing w:line="276" w:lineRule="auto"/>
                    <w:ind w:firstLine="0"/>
                    <w:jc w:val="center"/>
                    <w:rPr>
                      <w:rFonts w:ascii="Georgia" w:hAnsi="Georgia"/>
                      <w:iCs/>
                      <w:spacing w:val="-4"/>
                      <w:sz w:val="10"/>
                      <w:szCs w:val="10"/>
                    </w:rPr>
                  </w:pPr>
                </w:p>
                <w:p w:rsidR="0029362B" w:rsidRPr="00C60C7F" w:rsidRDefault="0029362B" w:rsidP="0029362B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Министерство Просвещения Российской Федерации</w:t>
                  </w:r>
                </w:p>
                <w:p w:rsidR="0029362B" w:rsidRPr="00C60C7F" w:rsidRDefault="0029362B" w:rsidP="0029362B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 xml:space="preserve">Федеральное государственное бюджетное образовательное учреждение </w:t>
                  </w:r>
                  <w:r w:rsid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 xml:space="preserve"> в</w:t>
                  </w: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ысшего образования</w:t>
                  </w:r>
                </w:p>
                <w:p w:rsidR="0029362B" w:rsidRPr="00C60C7F" w:rsidRDefault="0029362B" w:rsidP="0029362B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«Уральский государственный педагогический университет»</w:t>
                  </w:r>
                </w:p>
                <w:p w:rsidR="00C60C7F" w:rsidRPr="00C60C7F" w:rsidRDefault="00C60C7F" w:rsidP="0029362B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</w:p>
                <w:p w:rsidR="0029362B" w:rsidRPr="00C60C7F" w:rsidRDefault="0029362B" w:rsidP="0029362B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Государственное автономное учреждение культуры Свердловской области</w:t>
                  </w:r>
                </w:p>
                <w:p w:rsidR="0029362B" w:rsidRPr="00C60C7F" w:rsidRDefault="0029362B" w:rsidP="0029362B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«Региональный ресурсный центр в сфере культуры и художественного образования»</w:t>
                  </w:r>
                </w:p>
                <w:p w:rsidR="0029362B" w:rsidRPr="00C60C7F" w:rsidRDefault="0029362B" w:rsidP="0029362B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</w:p>
                <w:p w:rsidR="0029362B" w:rsidRPr="00C60C7F" w:rsidRDefault="0029362B" w:rsidP="0029362B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Муниципальное автономное учреждение дополнительного образования</w:t>
                  </w:r>
                </w:p>
                <w:p w:rsidR="00500663" w:rsidRPr="00C60C7F" w:rsidRDefault="0029362B" w:rsidP="0029362B">
                  <w:pPr>
                    <w:jc w:val="center"/>
                    <w:rPr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«Детская школа искусств» городского округа Верх-Нейвинский</w:t>
                  </w:r>
                </w:p>
              </w:txbxContent>
            </v:textbox>
          </v:rect>
        </w:pict>
      </w:r>
    </w:p>
    <w:p w:rsidR="00C60C7F" w:rsidRDefault="00C60C7F" w:rsidP="004363E3">
      <w:pPr>
        <w:spacing w:line="276" w:lineRule="auto"/>
        <w:rPr>
          <w:b/>
          <w:szCs w:val="28"/>
        </w:rPr>
      </w:pPr>
    </w:p>
    <w:p w:rsidR="00C91D72" w:rsidRDefault="00C91D72" w:rsidP="004363E3">
      <w:pPr>
        <w:spacing w:line="276" w:lineRule="auto"/>
        <w:rPr>
          <w:b/>
          <w:szCs w:val="28"/>
        </w:rPr>
      </w:pPr>
    </w:p>
    <w:p w:rsidR="00C91D72" w:rsidRDefault="00C91D72" w:rsidP="004363E3">
      <w:pPr>
        <w:spacing w:line="276" w:lineRule="auto"/>
        <w:rPr>
          <w:b/>
          <w:szCs w:val="28"/>
        </w:rPr>
      </w:pPr>
    </w:p>
    <w:p w:rsidR="00C91D72" w:rsidRDefault="00C91D72" w:rsidP="004363E3">
      <w:pPr>
        <w:spacing w:line="276" w:lineRule="auto"/>
        <w:rPr>
          <w:b/>
          <w:szCs w:val="28"/>
        </w:rPr>
      </w:pPr>
    </w:p>
    <w:p w:rsidR="00C91D72" w:rsidRDefault="00C91D72" w:rsidP="004363E3">
      <w:pPr>
        <w:spacing w:line="276" w:lineRule="auto"/>
        <w:rPr>
          <w:b/>
          <w:szCs w:val="28"/>
        </w:rPr>
      </w:pPr>
    </w:p>
    <w:p w:rsidR="00C91D72" w:rsidRDefault="00C91D72" w:rsidP="004363E3">
      <w:pPr>
        <w:spacing w:line="276" w:lineRule="auto"/>
        <w:rPr>
          <w:b/>
          <w:szCs w:val="28"/>
        </w:rPr>
      </w:pPr>
    </w:p>
    <w:p w:rsidR="00C91D72" w:rsidRDefault="00C91D72" w:rsidP="004363E3">
      <w:pPr>
        <w:spacing w:line="276" w:lineRule="auto"/>
        <w:rPr>
          <w:b/>
          <w:szCs w:val="28"/>
        </w:rPr>
      </w:pPr>
    </w:p>
    <w:p w:rsidR="00C91D72" w:rsidRDefault="00C91D72" w:rsidP="004363E3">
      <w:pPr>
        <w:spacing w:line="276" w:lineRule="auto"/>
        <w:rPr>
          <w:b/>
          <w:szCs w:val="28"/>
        </w:rPr>
      </w:pPr>
    </w:p>
    <w:p w:rsidR="00C91D72" w:rsidRDefault="00C91D72" w:rsidP="004363E3">
      <w:pPr>
        <w:spacing w:line="276" w:lineRule="auto"/>
        <w:rPr>
          <w:b/>
          <w:szCs w:val="28"/>
        </w:rPr>
      </w:pPr>
    </w:p>
    <w:p w:rsidR="0029362B" w:rsidRDefault="0029362B" w:rsidP="004363E3">
      <w:pPr>
        <w:spacing w:line="276" w:lineRule="auto"/>
        <w:rPr>
          <w:szCs w:val="28"/>
        </w:rPr>
      </w:pPr>
      <w:r w:rsidRPr="0029362B">
        <w:rPr>
          <w:b/>
          <w:szCs w:val="28"/>
        </w:rPr>
        <w:t xml:space="preserve">Всероссийская </w:t>
      </w:r>
      <w:r w:rsidR="003F69F8">
        <w:rPr>
          <w:b/>
          <w:szCs w:val="28"/>
        </w:rPr>
        <w:t>научно-практическая конференция</w:t>
      </w:r>
      <w:r w:rsidRPr="0029362B">
        <w:rPr>
          <w:b/>
          <w:szCs w:val="28"/>
        </w:rPr>
        <w:t xml:space="preserve"> «Инновационная модель развития детской школы искусств в условиях малого города (поселка): проблемы, опыт, перспективы»</w:t>
      </w:r>
      <w:r>
        <w:rPr>
          <w:szCs w:val="28"/>
        </w:rPr>
        <w:t xml:space="preserve"> будет проводиться </w:t>
      </w:r>
      <w:r w:rsidR="00DB1482">
        <w:rPr>
          <w:szCs w:val="28"/>
        </w:rPr>
        <w:t>26  но</w:t>
      </w:r>
      <w:r w:rsidRPr="0029362B">
        <w:rPr>
          <w:szCs w:val="28"/>
        </w:rPr>
        <w:t>ября 2020 г.</w:t>
      </w:r>
      <w:r w:rsidR="003F69F8">
        <w:rPr>
          <w:szCs w:val="28"/>
        </w:rPr>
        <w:t xml:space="preserve"> на базе МАУ</w:t>
      </w:r>
      <w:r>
        <w:rPr>
          <w:szCs w:val="28"/>
        </w:rPr>
        <w:t xml:space="preserve"> </w:t>
      </w:r>
      <w:proofErr w:type="gramStart"/>
      <w:r>
        <w:rPr>
          <w:szCs w:val="28"/>
        </w:rPr>
        <w:t>ДО</w:t>
      </w:r>
      <w:proofErr w:type="gramEnd"/>
      <w:r>
        <w:rPr>
          <w:szCs w:val="28"/>
        </w:rPr>
        <w:t xml:space="preserve"> </w:t>
      </w:r>
      <w:r w:rsidR="003F69F8">
        <w:rPr>
          <w:szCs w:val="28"/>
        </w:rPr>
        <w:t>«</w:t>
      </w:r>
      <w:proofErr w:type="gramStart"/>
      <w:r w:rsidRPr="0029362B">
        <w:rPr>
          <w:szCs w:val="28"/>
        </w:rPr>
        <w:t>Детская</w:t>
      </w:r>
      <w:proofErr w:type="gramEnd"/>
      <w:r w:rsidRPr="0029362B">
        <w:rPr>
          <w:szCs w:val="28"/>
        </w:rPr>
        <w:t xml:space="preserve"> школа искусств» городского округа Верх-Нейвинский</w:t>
      </w:r>
      <w:r>
        <w:rPr>
          <w:szCs w:val="28"/>
        </w:rPr>
        <w:t>.</w:t>
      </w:r>
    </w:p>
    <w:p w:rsidR="0029362B" w:rsidRDefault="0029362B" w:rsidP="0029362B">
      <w:pPr>
        <w:spacing w:line="276" w:lineRule="auto"/>
        <w:rPr>
          <w:szCs w:val="28"/>
        </w:rPr>
      </w:pPr>
      <w:proofErr w:type="gramStart"/>
      <w:r>
        <w:rPr>
          <w:szCs w:val="28"/>
        </w:rPr>
        <w:t xml:space="preserve">Целью конференции является </w:t>
      </w:r>
      <w:r w:rsidRPr="0029362B">
        <w:rPr>
          <w:szCs w:val="28"/>
        </w:rPr>
        <w:t>обсуждение ключевых проблем и приоритетных направлений инновационного развития поселковых детских школ искусств в контексте реализации  Национального проекта «Культура» и Плана мероприятий («дорожной карты») по перспективному развитию детских школ искусств по видам искусств на 2</w:t>
      </w:r>
      <w:r>
        <w:rPr>
          <w:szCs w:val="28"/>
        </w:rPr>
        <w:t xml:space="preserve">018-2022 годы, а также </w:t>
      </w:r>
      <w:r w:rsidRPr="0029362B">
        <w:rPr>
          <w:szCs w:val="28"/>
        </w:rPr>
        <w:t xml:space="preserve"> выявление и распространение передового педагогического опыта и творческих инициатив в сфере дополнительного</w:t>
      </w:r>
      <w:proofErr w:type="gramEnd"/>
      <w:r w:rsidRPr="0029362B">
        <w:rPr>
          <w:szCs w:val="28"/>
        </w:rPr>
        <w:t xml:space="preserve"> художественного образования.</w:t>
      </w:r>
    </w:p>
    <w:p w:rsidR="004363E3" w:rsidRPr="004363E3" w:rsidRDefault="004363E3" w:rsidP="0029362B">
      <w:pPr>
        <w:spacing w:line="276" w:lineRule="auto"/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</w:pPr>
      <w:r w:rsidRPr="004363E3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К участию приглашаются </w:t>
      </w:r>
      <w:r w:rsidR="0029362B" w:rsidRPr="0029362B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>руководители</w:t>
      </w:r>
      <w:r w:rsidR="0029362B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и преподаватели </w:t>
      </w:r>
      <w:r w:rsidR="0029362B" w:rsidRPr="0029362B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>детских школ искусств;</w:t>
      </w:r>
      <w:r w:rsidR="0029362B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="0029362B" w:rsidRPr="0029362B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руководители и специалисты органов управления культурой и образованием;  студенты и преподаватели высших и средних профессиональных учебных заведений художественной направленности.  </w:t>
      </w:r>
    </w:p>
    <w:p w:rsidR="004363E3" w:rsidRPr="004363E3" w:rsidRDefault="0029362B" w:rsidP="0029362B">
      <w:pPr>
        <w:spacing w:line="276" w:lineRule="auto"/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</w:pPr>
      <w:r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Предполагаются </w:t>
      </w:r>
      <w:r w:rsidRPr="0029362B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>как очные, так и дистанцион</w:t>
      </w:r>
      <w:r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>ные формы участия в конференции.</w:t>
      </w:r>
      <w:r w:rsidR="004363E3" w:rsidRPr="004363E3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По итогам конференции планируется издание </w:t>
      </w:r>
      <w:r w:rsidRPr="0029362B">
        <w:rPr>
          <w:rFonts w:ascii="Georgia" w:hAnsi="Georgia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сборника,</w:t>
      </w:r>
      <w:r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индексированного в РИНЦ. </w:t>
      </w:r>
      <w:r w:rsidR="003F69F8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>в</w:t>
      </w:r>
      <w:r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>се у</w:t>
      </w:r>
      <w:r w:rsidR="004363E3" w:rsidRPr="004363E3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>частник</w:t>
      </w:r>
      <w:r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>и получаю</w:t>
      </w:r>
      <w:r w:rsidR="004363E3" w:rsidRPr="004363E3"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т </w:t>
      </w:r>
      <w:r>
        <w:rPr>
          <w:rFonts w:ascii="Georgia" w:hAnsi="Georgia"/>
          <w:bCs/>
          <w:color w:val="000000"/>
          <w:szCs w:val="28"/>
          <w:bdr w:val="none" w:sz="0" w:space="0" w:color="auto" w:frame="1"/>
          <w:shd w:val="clear" w:color="auto" w:fill="FFFFFF"/>
        </w:rPr>
        <w:t xml:space="preserve"> </w:t>
      </w:r>
      <w:r w:rsidRPr="0029362B">
        <w:rPr>
          <w:rFonts w:ascii="Georgia" w:hAnsi="Georgia"/>
          <w:b/>
          <w:bCs/>
          <w:color w:val="000000"/>
          <w:szCs w:val="28"/>
          <w:bdr w:val="none" w:sz="0" w:space="0" w:color="auto" w:frame="1"/>
          <w:shd w:val="clear" w:color="auto" w:fill="FFFFFF"/>
        </w:rPr>
        <w:t>сертификат.</w:t>
      </w:r>
    </w:p>
    <w:p w:rsidR="00C60C7F" w:rsidRDefault="00C60C7F" w:rsidP="0029362B">
      <w:pPr>
        <w:autoSpaceDE w:val="0"/>
        <w:autoSpaceDN w:val="0"/>
        <w:adjustRightInd w:val="0"/>
        <w:spacing w:line="276" w:lineRule="auto"/>
        <w:rPr>
          <w:b/>
          <w:bCs/>
          <w:szCs w:val="28"/>
        </w:rPr>
      </w:pPr>
    </w:p>
    <w:p w:rsidR="00E51D13" w:rsidRPr="0029362B" w:rsidRDefault="0029362B" w:rsidP="0029362B">
      <w:pPr>
        <w:autoSpaceDE w:val="0"/>
        <w:autoSpaceDN w:val="0"/>
        <w:adjustRightInd w:val="0"/>
        <w:spacing w:line="276" w:lineRule="auto"/>
        <w:rPr>
          <w:bCs/>
          <w:szCs w:val="28"/>
        </w:rPr>
      </w:pPr>
      <w:r w:rsidRPr="0029362B">
        <w:rPr>
          <w:b/>
          <w:bCs/>
          <w:szCs w:val="28"/>
        </w:rPr>
        <w:t xml:space="preserve">Секции конференции: </w:t>
      </w:r>
      <w:r w:rsidRPr="0029362B">
        <w:rPr>
          <w:bCs/>
          <w:szCs w:val="28"/>
        </w:rPr>
        <w:t>Управление детской школой искусств в условиях малого города (поселка);</w:t>
      </w:r>
      <w:r>
        <w:rPr>
          <w:bCs/>
          <w:szCs w:val="28"/>
        </w:rPr>
        <w:t xml:space="preserve"> </w:t>
      </w:r>
      <w:r w:rsidRPr="0029362B">
        <w:rPr>
          <w:bCs/>
          <w:szCs w:val="28"/>
        </w:rPr>
        <w:t>Инновационные технологии художественного образования; Организация работы с одаренными детьми и молодежью;</w:t>
      </w:r>
      <w:r>
        <w:rPr>
          <w:bCs/>
          <w:szCs w:val="28"/>
        </w:rPr>
        <w:t xml:space="preserve"> </w:t>
      </w:r>
      <w:r w:rsidRPr="0029362B">
        <w:rPr>
          <w:bCs/>
          <w:szCs w:val="28"/>
        </w:rPr>
        <w:t>Арт-педагогические технологии в работе с обучающимися с огран</w:t>
      </w:r>
      <w:r>
        <w:rPr>
          <w:bCs/>
          <w:szCs w:val="28"/>
        </w:rPr>
        <w:t xml:space="preserve">иченными возможностями здоровья; </w:t>
      </w:r>
      <w:r w:rsidRPr="0029362B">
        <w:rPr>
          <w:bCs/>
          <w:szCs w:val="28"/>
        </w:rPr>
        <w:t>Воспитательный потенциал педагогики искусства.</w:t>
      </w:r>
    </w:p>
    <w:p w:rsidR="0029362B" w:rsidRDefault="0029362B" w:rsidP="0029362B">
      <w:pPr>
        <w:spacing w:line="276" w:lineRule="auto"/>
        <w:ind w:firstLine="0"/>
        <w:rPr>
          <w:b/>
          <w:szCs w:val="28"/>
        </w:rPr>
      </w:pPr>
    </w:p>
    <w:p w:rsidR="00E51D13" w:rsidRPr="004363E3" w:rsidRDefault="00E51D13" w:rsidP="0029362B">
      <w:pPr>
        <w:spacing w:line="276" w:lineRule="auto"/>
        <w:ind w:firstLine="0"/>
        <w:rPr>
          <w:b/>
          <w:bCs/>
          <w:szCs w:val="28"/>
        </w:rPr>
      </w:pPr>
      <w:r w:rsidRPr="004363E3">
        <w:rPr>
          <w:b/>
          <w:szCs w:val="28"/>
        </w:rPr>
        <w:t>Заявку на участие в</w:t>
      </w:r>
      <w:r w:rsidR="0029362B">
        <w:rPr>
          <w:b/>
          <w:szCs w:val="28"/>
        </w:rPr>
        <w:t xml:space="preserve"> конференции</w:t>
      </w:r>
      <w:r w:rsidR="00C60C7F">
        <w:rPr>
          <w:b/>
          <w:szCs w:val="28"/>
        </w:rPr>
        <w:t xml:space="preserve"> и тезисы доклада</w:t>
      </w:r>
      <w:r w:rsidR="0029362B">
        <w:rPr>
          <w:b/>
          <w:szCs w:val="28"/>
        </w:rPr>
        <w:t xml:space="preserve"> </w:t>
      </w:r>
      <w:r w:rsidRPr="004363E3">
        <w:rPr>
          <w:b/>
          <w:szCs w:val="28"/>
        </w:rPr>
        <w:t xml:space="preserve"> </w:t>
      </w:r>
      <w:r w:rsidRPr="004363E3">
        <w:rPr>
          <w:szCs w:val="28"/>
        </w:rPr>
        <w:t xml:space="preserve">просим </w:t>
      </w:r>
      <w:r w:rsidR="00C60C7F">
        <w:rPr>
          <w:szCs w:val="28"/>
        </w:rPr>
        <w:t xml:space="preserve">присылать </w:t>
      </w:r>
      <w:r w:rsidR="00DB1482">
        <w:rPr>
          <w:szCs w:val="28"/>
        </w:rPr>
        <w:t>до 23  но</w:t>
      </w:r>
      <w:r w:rsidR="00C60C7F" w:rsidRPr="00C60C7F">
        <w:rPr>
          <w:szCs w:val="28"/>
        </w:rPr>
        <w:t>ября 2020 г. в электронном виде по адресу muzschool2011@yandex.ru</w:t>
      </w:r>
      <w:r w:rsidR="00C60C7F">
        <w:rPr>
          <w:szCs w:val="28"/>
        </w:rPr>
        <w:t>.</w:t>
      </w:r>
    </w:p>
    <w:p w:rsidR="00C60C7F" w:rsidRDefault="00C60C7F" w:rsidP="0029362B">
      <w:pPr>
        <w:tabs>
          <w:tab w:val="left" w:pos="851"/>
        </w:tabs>
        <w:spacing w:line="276" w:lineRule="auto"/>
        <w:ind w:right="-285"/>
        <w:jc w:val="center"/>
        <w:rPr>
          <w:b/>
          <w:szCs w:val="28"/>
        </w:rPr>
      </w:pPr>
    </w:p>
    <w:p w:rsidR="0010289C" w:rsidRPr="00350EC9" w:rsidRDefault="0010289C" w:rsidP="0029362B">
      <w:pPr>
        <w:tabs>
          <w:tab w:val="left" w:pos="851"/>
        </w:tabs>
        <w:spacing w:line="276" w:lineRule="auto"/>
        <w:ind w:right="-285"/>
        <w:jc w:val="center"/>
        <w:rPr>
          <w:b/>
          <w:szCs w:val="28"/>
        </w:rPr>
      </w:pPr>
      <w:bookmarkStart w:id="0" w:name="_GoBack"/>
      <w:bookmarkEnd w:id="0"/>
      <w:r w:rsidRPr="00350EC9">
        <w:rPr>
          <w:b/>
          <w:szCs w:val="28"/>
        </w:rPr>
        <w:t>Контактная информация</w:t>
      </w:r>
    </w:p>
    <w:p w:rsidR="0010289C" w:rsidRPr="00350EC9" w:rsidRDefault="0010289C" w:rsidP="0029362B">
      <w:pPr>
        <w:spacing w:line="276" w:lineRule="auto"/>
        <w:ind w:right="-427"/>
        <w:rPr>
          <w:szCs w:val="28"/>
        </w:rPr>
      </w:pPr>
      <w:r w:rsidRPr="00350EC9">
        <w:rPr>
          <w:szCs w:val="28"/>
        </w:rPr>
        <w:t>Записаться и получить всю интересующую информацию можно по телефон</w:t>
      </w:r>
      <w:r>
        <w:rPr>
          <w:szCs w:val="28"/>
        </w:rPr>
        <w:t>у</w:t>
      </w:r>
      <w:r w:rsidRPr="00350EC9">
        <w:rPr>
          <w:szCs w:val="28"/>
        </w:rPr>
        <w:t>:</w:t>
      </w:r>
    </w:p>
    <w:p w:rsidR="00E51D13" w:rsidRPr="00C60C7F" w:rsidRDefault="00C60C7F" w:rsidP="000419C5">
      <w:pPr>
        <w:spacing w:line="276" w:lineRule="auto"/>
        <w:ind w:right="-427"/>
        <w:jc w:val="center"/>
        <w:rPr>
          <w:bCs/>
          <w:lang w:val="en-US"/>
        </w:rPr>
      </w:pPr>
      <w:proofErr w:type="gramStart"/>
      <w:r w:rsidRPr="00C60C7F">
        <w:rPr>
          <w:szCs w:val="28"/>
          <w:lang w:val="en-US"/>
        </w:rPr>
        <w:t>8(34370)5-96-08,</w:t>
      </w:r>
      <w:r w:rsidR="000419C5" w:rsidRPr="000419C5">
        <w:rPr>
          <w:szCs w:val="28"/>
          <w:lang w:val="en-US"/>
        </w:rPr>
        <w:t xml:space="preserve"> 5-93-84, </w:t>
      </w:r>
      <w:r w:rsidR="000419C5">
        <w:rPr>
          <w:szCs w:val="28"/>
        </w:rPr>
        <w:t>сот</w:t>
      </w:r>
      <w:r w:rsidR="000419C5" w:rsidRPr="000419C5">
        <w:rPr>
          <w:szCs w:val="28"/>
          <w:lang w:val="en-US"/>
        </w:rPr>
        <w:t>.</w:t>
      </w:r>
      <w:proofErr w:type="gramEnd"/>
      <w:r w:rsidR="000419C5" w:rsidRPr="000419C5">
        <w:rPr>
          <w:szCs w:val="28"/>
          <w:lang w:val="en-US"/>
        </w:rPr>
        <w:t xml:space="preserve"> 8(952)72-50-847, </w:t>
      </w:r>
      <w:r w:rsidR="000419C5">
        <w:rPr>
          <w:szCs w:val="28"/>
          <w:lang w:val="en-US"/>
        </w:rPr>
        <w:t>e-mail:</w:t>
      </w:r>
      <w:r w:rsidR="000419C5" w:rsidRPr="000419C5">
        <w:rPr>
          <w:szCs w:val="28"/>
          <w:lang w:val="en-US"/>
        </w:rPr>
        <w:t xml:space="preserve"> </w:t>
      </w:r>
      <w:r w:rsidRPr="00C60C7F">
        <w:rPr>
          <w:b/>
          <w:color w:val="563DEB"/>
          <w:u w:val="single"/>
          <w:lang w:val="en-US"/>
        </w:rPr>
        <w:t>muzschool2011@yandex.ru.</w:t>
      </w:r>
    </w:p>
    <w:p w:rsidR="00690629" w:rsidRPr="00C60C7F" w:rsidRDefault="00690629" w:rsidP="00500663">
      <w:pPr>
        <w:tabs>
          <w:tab w:val="left" w:pos="4476"/>
        </w:tabs>
        <w:ind w:left="567" w:firstLine="0"/>
        <w:rPr>
          <w:sz w:val="26"/>
          <w:szCs w:val="26"/>
          <w:lang w:val="en-US"/>
        </w:rPr>
      </w:pPr>
    </w:p>
    <w:sectPr w:rsidR="00690629" w:rsidRPr="00C60C7F" w:rsidSect="005006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500663"/>
    <w:rsid w:val="000419C5"/>
    <w:rsid w:val="00060DBB"/>
    <w:rsid w:val="000B3FC2"/>
    <w:rsid w:val="0010289C"/>
    <w:rsid w:val="0029362B"/>
    <w:rsid w:val="002A6EAA"/>
    <w:rsid w:val="002B6F1B"/>
    <w:rsid w:val="003874AB"/>
    <w:rsid w:val="003F69F8"/>
    <w:rsid w:val="004363E3"/>
    <w:rsid w:val="0043772C"/>
    <w:rsid w:val="00462963"/>
    <w:rsid w:val="00500663"/>
    <w:rsid w:val="00515D6C"/>
    <w:rsid w:val="0056675C"/>
    <w:rsid w:val="00690629"/>
    <w:rsid w:val="006F66FC"/>
    <w:rsid w:val="0088048F"/>
    <w:rsid w:val="008D13B2"/>
    <w:rsid w:val="008D2945"/>
    <w:rsid w:val="00995F43"/>
    <w:rsid w:val="00A12AC1"/>
    <w:rsid w:val="00A226B6"/>
    <w:rsid w:val="00A31083"/>
    <w:rsid w:val="00A47F36"/>
    <w:rsid w:val="00C042B0"/>
    <w:rsid w:val="00C36135"/>
    <w:rsid w:val="00C60C7F"/>
    <w:rsid w:val="00C91D72"/>
    <w:rsid w:val="00CB2B59"/>
    <w:rsid w:val="00CB7AC9"/>
    <w:rsid w:val="00DB1482"/>
    <w:rsid w:val="00DB19B9"/>
    <w:rsid w:val="00DB4621"/>
    <w:rsid w:val="00E51D13"/>
    <w:rsid w:val="00F37F8E"/>
    <w:rsid w:val="00F64749"/>
    <w:rsid w:val="00F8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63"/>
    <w:pPr>
      <w:suppressAutoHyphens w:val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663"/>
    <w:pPr>
      <w:ind w:left="720"/>
      <w:contextualSpacing/>
    </w:pPr>
  </w:style>
  <w:style w:type="character" w:styleId="a6">
    <w:name w:val="Hyperlink"/>
    <w:uiPriority w:val="99"/>
    <w:unhideWhenUsed/>
    <w:rsid w:val="00500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pn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useracer01</dc:creator>
  <cp:lastModifiedBy>Пользователь</cp:lastModifiedBy>
  <cp:revision>5</cp:revision>
  <dcterms:created xsi:type="dcterms:W3CDTF">2020-09-24T05:33:00Z</dcterms:created>
  <dcterms:modified xsi:type="dcterms:W3CDTF">2020-10-27T12:00:00Z</dcterms:modified>
</cp:coreProperties>
</file>