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A5" w:rsidRDefault="004E440C">
      <w:pPr>
        <w:pStyle w:val="1"/>
        <w:jc w:val="center"/>
      </w:pPr>
      <w:r>
        <w:rPr>
          <w:b/>
          <w:bCs/>
        </w:rPr>
        <w:t>Аннотация</w:t>
      </w:r>
    </w:p>
    <w:p w:rsidR="006205A5" w:rsidRDefault="004E440C">
      <w:pPr>
        <w:pStyle w:val="1"/>
        <w:spacing w:after="40" w:line="240" w:lineRule="auto"/>
        <w:jc w:val="center"/>
      </w:pPr>
      <w:r>
        <w:rPr>
          <w:b/>
          <w:bCs/>
        </w:rPr>
        <w:t>к рабочей адаптированной программе</w:t>
      </w:r>
      <w:r>
        <w:rPr>
          <w:b/>
          <w:bCs/>
        </w:rPr>
        <w:br/>
        <w:t>учебного предмета</w:t>
      </w:r>
    </w:p>
    <w:p w:rsidR="006205A5" w:rsidRDefault="004E440C">
      <w:pPr>
        <w:pStyle w:val="1"/>
        <w:jc w:val="center"/>
      </w:pPr>
      <w:r>
        <w:rPr>
          <w:b/>
          <w:bCs/>
        </w:rPr>
        <w:t>«Сольное народное пение»</w:t>
      </w:r>
    </w:p>
    <w:p w:rsidR="006205A5" w:rsidRDefault="004E440C">
      <w:pPr>
        <w:pStyle w:val="1"/>
        <w:spacing w:after="400"/>
        <w:jc w:val="center"/>
      </w:pPr>
      <w:r>
        <w:t>адаптированной дополнительной общеразвивающей</w:t>
      </w:r>
      <w:r>
        <w:br/>
        <w:t xml:space="preserve">программы в области </w:t>
      </w:r>
      <w:proofErr w:type="gramStart"/>
      <w:r>
        <w:t>музыкального</w:t>
      </w:r>
      <w:proofErr w:type="gramEnd"/>
      <w:r>
        <w:t xml:space="preserve"> искусства</w:t>
      </w:r>
      <w:r>
        <w:br/>
        <w:t>«Вокальное музицирование» (народное пение)</w:t>
      </w:r>
    </w:p>
    <w:p w:rsidR="006205A5" w:rsidRDefault="004E440C">
      <w:pPr>
        <w:pStyle w:val="1"/>
        <w:tabs>
          <w:tab w:val="left" w:pos="3845"/>
        </w:tabs>
        <w:ind w:firstLine="440"/>
        <w:jc w:val="both"/>
      </w:pPr>
      <w:r>
        <w:t xml:space="preserve">Рабочая адаптированная программа </w:t>
      </w:r>
      <w:r>
        <w:t>учебного предмета «Сольное народное пение» адаптированной дополнительной общеразвивающей программы в области музыкального искусства «</w:t>
      </w:r>
      <w:proofErr w:type="gramStart"/>
      <w:r>
        <w:t>Вокальное</w:t>
      </w:r>
      <w:proofErr w:type="gramEnd"/>
      <w:r>
        <w:t xml:space="preserve"> музицирование» </w:t>
      </w:r>
      <w:r w:rsidR="00F235D8">
        <w:t>(народное пение) разработана МАУ</w:t>
      </w:r>
      <w:r>
        <w:t xml:space="preserve"> ДО «</w:t>
      </w:r>
      <w:r w:rsidR="00F235D8">
        <w:t>ДШИ</w:t>
      </w:r>
      <w:bookmarkStart w:id="0" w:name="_GoBack"/>
      <w:bookmarkEnd w:id="0"/>
      <w:r>
        <w:t>» и предназн</w:t>
      </w:r>
      <w:r>
        <w:t>ачена для организации</w:t>
      </w:r>
    </w:p>
    <w:p w:rsidR="006205A5" w:rsidRDefault="004E440C">
      <w:pPr>
        <w:pStyle w:val="1"/>
        <w:jc w:val="both"/>
      </w:pPr>
      <w:r>
        <w:t>образовательного процесса детей, подростков и лиц старше 18 лет с ограниченными возможностями здоровья (далее ОВЗ). Данная программа адаптирована для обучающихся с ограниченными возможностями здоровья с учетом особенностей их психофиз</w:t>
      </w:r>
      <w:r>
        <w:t xml:space="preserve">ического развития (с нарушениями функций зрения, речи, с задержкой психического развития, с нарушениями </w:t>
      </w:r>
      <w:proofErr w:type="spellStart"/>
      <w:r>
        <w:t>опорно</w:t>
      </w:r>
      <w:r>
        <w:softHyphen/>
        <w:t>двигательного</w:t>
      </w:r>
      <w:proofErr w:type="spellEnd"/>
      <w:r>
        <w:t xml:space="preserve"> аппарата, с умственной отсталостью, с расстройствами аутистического спектра).</w:t>
      </w:r>
    </w:p>
    <w:p w:rsidR="006205A5" w:rsidRDefault="004E440C">
      <w:pPr>
        <w:pStyle w:val="1"/>
        <w:ind w:firstLine="440"/>
        <w:jc w:val="both"/>
      </w:pPr>
      <w:r>
        <w:t>Рабочая адаптированная программа учебного предмета «С</w:t>
      </w:r>
      <w:r>
        <w:t xml:space="preserve">ольное народное пение» разработана в соответствии </w:t>
      </w:r>
      <w:proofErr w:type="gramStart"/>
      <w:r>
        <w:t>с</w:t>
      </w:r>
      <w:proofErr w:type="gramEnd"/>
      <w:r>
        <w:t>: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 xml:space="preserve">Методическими рекомендациями по реализации адаптированных дополнительных общеобразовательных программ, способствующих социально-психической реабилитации, профессиональному самоопределению детей </w:t>
      </w:r>
      <w:proofErr w:type="gramStart"/>
      <w:r>
        <w:t>с</w:t>
      </w:r>
      <w:proofErr w:type="gramEnd"/>
      <w:r>
        <w:t xml:space="preserve"> огранич</w:t>
      </w:r>
      <w:r>
        <w:t xml:space="preserve">енными возможностями здоровья, включая детей </w:t>
      </w:r>
      <w:proofErr w:type="gramStart"/>
      <w:r>
        <w:t>-и</w:t>
      </w:r>
      <w:proofErr w:type="gramEnd"/>
      <w:r>
        <w:t xml:space="preserve">нвалидов, с учётом их особых образовательных потребностей - </w:t>
      </w:r>
      <w:proofErr w:type="spellStart"/>
      <w:r>
        <w:t>Минобрнауки</w:t>
      </w:r>
      <w:proofErr w:type="spellEnd"/>
      <w:r>
        <w:t xml:space="preserve"> России 29 марта 2016, ВК-641/09;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>Рекомендациями по организации образовательной и методической деятельности при реализации общеразвивающих</w:t>
      </w:r>
      <w:r>
        <w:t xml:space="preserve"> программ в области искусств, изложенных в письме Министерства культуры Российской Федерации от 21.11.2013 №191-01-39/06-ГИ;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  <w:tab w:val="left" w:pos="4133"/>
        </w:tabs>
        <w:jc w:val="both"/>
      </w:pPr>
      <w:r>
        <w:t>Федеральным законом №</w:t>
      </w:r>
      <w:r>
        <w:tab/>
        <w:t xml:space="preserve">273-ФЗ «Об образовании в </w:t>
      </w:r>
      <w:proofErr w:type="gramStart"/>
      <w:r>
        <w:t>Российской</w:t>
      </w:r>
      <w:proofErr w:type="gramEnd"/>
    </w:p>
    <w:p w:rsidR="006205A5" w:rsidRDefault="004E440C">
      <w:pPr>
        <w:pStyle w:val="1"/>
        <w:jc w:val="both"/>
      </w:pPr>
      <w:r>
        <w:t>Федерации»; - Федеральным законом № 185-ФЗ «О внесении изменений в отдель</w:t>
      </w:r>
      <w:r>
        <w:t xml:space="preserve">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>Указом Презид</w:t>
      </w:r>
      <w:r>
        <w:t>ента Российской Федерации 7 мая 2012 г. № 599 «О мерах по реализации государственной политики в области образования и науки»;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>Концепцией развития дополнительного образования детей, утвержденной распоряжением Правительства Российской Федерации от 4 сентября</w:t>
      </w:r>
      <w:r>
        <w:t xml:space="preserve"> 2014 г. № </w:t>
      </w:r>
      <w:r>
        <w:lastRenderedPageBreak/>
        <w:t>1726-р: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  <w:tab w:val="left" w:pos="5654"/>
        </w:tabs>
        <w:jc w:val="both"/>
      </w:pPr>
      <w:r>
        <w:t>Постановлением главного государственного санитарного врача РФ от 10.07.2015 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</w:t>
      </w:r>
      <w:r>
        <w:tab/>
        <w:t>ад</w:t>
      </w:r>
      <w:r>
        <w:t>аптированным основным</w:t>
      </w:r>
    </w:p>
    <w:p w:rsidR="006205A5" w:rsidRDefault="004E440C">
      <w:pPr>
        <w:pStyle w:val="1"/>
        <w:jc w:val="both"/>
      </w:pPr>
      <w:r>
        <w:t>общеобразовательным программам для обучающихся с ограниченными возможностями здоровья» (САНПИН 2.4.2.3286-15);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>Законом Свердловской области от 23.10.1995 № 28-ОЗ «О защите прав ребенка» (с последующими изменениями и дополнениями);</w:t>
      </w:r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proofErr w:type="gramStart"/>
      <w:r>
        <w:t>Пос</w:t>
      </w:r>
      <w:r>
        <w:t>тановлением Правительства Свердловской области от 23.04.2015 г. № 270-ПП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</w:t>
      </w:r>
      <w:r>
        <w:t>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Свердловской области» (с изменениями);</w:t>
      </w:r>
      <w:proofErr w:type="gramEnd"/>
    </w:p>
    <w:p w:rsidR="006205A5" w:rsidRDefault="004E440C">
      <w:pPr>
        <w:pStyle w:val="1"/>
        <w:numPr>
          <w:ilvl w:val="0"/>
          <w:numId w:val="1"/>
        </w:numPr>
        <w:tabs>
          <w:tab w:val="left" w:pos="480"/>
        </w:tabs>
        <w:jc w:val="both"/>
      </w:pPr>
      <w:r>
        <w:t>Уставом школы;</w:t>
      </w:r>
    </w:p>
    <w:p w:rsidR="006205A5" w:rsidRDefault="004E440C">
      <w:pPr>
        <w:pStyle w:val="1"/>
        <w:tabs>
          <w:tab w:val="left" w:pos="1022"/>
          <w:tab w:val="left" w:pos="3163"/>
          <w:tab w:val="left" w:pos="7315"/>
        </w:tabs>
        <w:ind w:firstLine="440"/>
        <w:jc w:val="both"/>
      </w:pPr>
      <w:r>
        <w:t xml:space="preserve">Рабочая </w:t>
      </w:r>
      <w:r>
        <w:t>адаптированная программа учебного предмета «Сольное народное пение» адаптированной дополнительной общеразвивающей программы в области музыкального искусства «</w:t>
      </w:r>
      <w:proofErr w:type="gramStart"/>
      <w:r>
        <w:t>Вокальное</w:t>
      </w:r>
      <w:proofErr w:type="gramEnd"/>
      <w:r>
        <w:t xml:space="preserve"> музицирование» (народное пение) имеет общеразвивающую направленность, основывается на</w:t>
      </w:r>
      <w:r>
        <w:tab/>
        <w:t>пр</w:t>
      </w:r>
      <w:r>
        <w:t>инципах:</w:t>
      </w:r>
      <w:r>
        <w:tab/>
        <w:t>коррекционно-развивающей</w:t>
      </w:r>
      <w:r>
        <w:tab/>
        <w:t>направленности</w:t>
      </w:r>
    </w:p>
    <w:p w:rsidR="006205A5" w:rsidRDefault="004E440C">
      <w:pPr>
        <w:pStyle w:val="1"/>
        <w:jc w:val="both"/>
      </w:pPr>
      <w:r>
        <w:t xml:space="preserve">образовательного процесса, вариативности, преемственности, принципа целостности содержания образования, принципа переноса сформированных знаний, умений и навыков в </w:t>
      </w:r>
      <w:proofErr w:type="gramStart"/>
      <w:r>
        <w:t>учебном</w:t>
      </w:r>
      <w:proofErr w:type="gramEnd"/>
      <w:r>
        <w:t xml:space="preserve"> образовательном процессе в самостоя</w:t>
      </w:r>
      <w:r>
        <w:t>тельную творческую и коммуникативную деятельность, принципа сотрудничества с семьей.</w:t>
      </w:r>
    </w:p>
    <w:p w:rsidR="006205A5" w:rsidRDefault="004E440C">
      <w:pPr>
        <w:pStyle w:val="1"/>
        <w:ind w:firstLine="440"/>
        <w:jc w:val="both"/>
      </w:pPr>
      <w:r>
        <w:rPr>
          <w:b/>
          <w:bCs/>
        </w:rPr>
        <w:t xml:space="preserve">Срок реализации </w:t>
      </w:r>
      <w:proofErr w:type="gramStart"/>
      <w:r>
        <w:t>рабочей</w:t>
      </w:r>
      <w:proofErr w:type="gramEnd"/>
      <w:r>
        <w:t xml:space="preserve"> адаптированной программы учебного предмета «Сольное народное пение» 1 год. Продолжительность учебных </w:t>
      </w:r>
      <w:proofErr w:type="spellStart"/>
      <w:r>
        <w:t>занятийсоставляет</w:t>
      </w:r>
      <w:proofErr w:type="spellEnd"/>
      <w:r>
        <w:t xml:space="preserve"> 35 недель в год, недельная н</w:t>
      </w:r>
      <w:r>
        <w:t>агрузка 1 академический час, продолжительность урока 40 мин.</w:t>
      </w:r>
    </w:p>
    <w:p w:rsidR="006205A5" w:rsidRDefault="004E440C">
      <w:pPr>
        <w:pStyle w:val="1"/>
        <w:ind w:firstLine="440"/>
        <w:jc w:val="both"/>
      </w:pPr>
      <w:r>
        <w:t>При реализации данной программы с учетом сложившихся традиций и методической целесообразности планируется работа концертмейстера 50 % от аудиторного учебного времени.</w:t>
      </w:r>
    </w:p>
    <w:p w:rsidR="006205A5" w:rsidRDefault="004E440C">
      <w:pPr>
        <w:pStyle w:val="1"/>
        <w:ind w:firstLine="440"/>
        <w:jc w:val="both"/>
      </w:pPr>
      <w:r>
        <w:t>Программа реализует одну дис</w:t>
      </w:r>
      <w:r>
        <w:t>циплину «Сольное народное пение».</w:t>
      </w:r>
    </w:p>
    <w:p w:rsidR="006205A5" w:rsidRDefault="004E440C">
      <w:pPr>
        <w:pStyle w:val="1"/>
        <w:ind w:firstLine="440"/>
        <w:jc w:val="both"/>
      </w:pPr>
      <w:r>
        <w:t>Данная адаптированная программа содержит следующие разделы: пояснительная записка, содержание программы, требования к уровню подготовки обучающихся, формы и методы контроля, методическое обеспечение учебного процесса, спис</w:t>
      </w:r>
      <w:r>
        <w:t>ок рекомендуемой литературы.</w:t>
      </w:r>
    </w:p>
    <w:sectPr w:rsidR="006205A5">
      <w:pgSz w:w="11900" w:h="16840"/>
      <w:pgMar w:top="1074" w:right="734" w:bottom="365" w:left="1542" w:header="6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0C" w:rsidRDefault="004E440C">
      <w:r>
        <w:separator/>
      </w:r>
    </w:p>
  </w:endnote>
  <w:endnote w:type="continuationSeparator" w:id="0">
    <w:p w:rsidR="004E440C" w:rsidRDefault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0C" w:rsidRDefault="004E440C"/>
  </w:footnote>
  <w:footnote w:type="continuationSeparator" w:id="0">
    <w:p w:rsidR="004E440C" w:rsidRDefault="004E44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A71"/>
    <w:multiLevelType w:val="multilevel"/>
    <w:tmpl w:val="872AF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05A5"/>
    <w:rsid w:val="004E440C"/>
    <w:rsid w:val="006205A5"/>
    <w:rsid w:val="00F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cp:lastModifiedBy>Пользователь</cp:lastModifiedBy>
  <cp:revision>3</cp:revision>
  <dcterms:created xsi:type="dcterms:W3CDTF">2023-06-16T12:55:00Z</dcterms:created>
  <dcterms:modified xsi:type="dcterms:W3CDTF">2023-06-16T12:55:00Z</dcterms:modified>
</cp:coreProperties>
</file>