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0" w:rsidRDefault="009C2778">
      <w:pPr>
        <w:pStyle w:val="1"/>
        <w:spacing w:after="400" w:line="271" w:lineRule="auto"/>
        <w:jc w:val="center"/>
      </w:pPr>
      <w:r>
        <w:rPr>
          <w:b/>
          <w:bCs/>
          <w:sz w:val="32"/>
          <w:szCs w:val="32"/>
        </w:rPr>
        <w:t>Описание</w:t>
      </w:r>
      <w:r>
        <w:rPr>
          <w:b/>
          <w:bCs/>
          <w:sz w:val="32"/>
          <w:szCs w:val="32"/>
        </w:rPr>
        <w:br/>
      </w:r>
      <w:r>
        <w:rPr>
          <w:b/>
          <w:bCs/>
        </w:rPr>
        <w:t>адаптированной дополнительной</w:t>
      </w:r>
      <w:r>
        <w:rPr>
          <w:b/>
          <w:bCs/>
        </w:rPr>
        <w:br/>
        <w:t>общеразвивающей программы в области</w:t>
      </w:r>
      <w:r>
        <w:rPr>
          <w:b/>
          <w:bCs/>
        </w:rPr>
        <w:br/>
      </w:r>
      <w:proofErr w:type="gramStart"/>
      <w:r>
        <w:rPr>
          <w:b/>
          <w:bCs/>
        </w:rPr>
        <w:t>музыкального</w:t>
      </w:r>
      <w:proofErr w:type="gramEnd"/>
      <w:r>
        <w:rPr>
          <w:b/>
          <w:bCs/>
        </w:rPr>
        <w:t xml:space="preserve"> искусства</w:t>
      </w:r>
      <w:r>
        <w:rPr>
          <w:b/>
          <w:bCs/>
        </w:rPr>
        <w:br/>
        <w:t>«Вокальное музицирование» (народное пение)</w:t>
      </w:r>
    </w:p>
    <w:p w:rsidR="000C25B0" w:rsidRDefault="009C2778">
      <w:pPr>
        <w:pStyle w:val="1"/>
        <w:ind w:firstLine="440"/>
        <w:jc w:val="both"/>
      </w:pPr>
      <w:r>
        <w:t>Адаптированная дополнительная общеразвивающая программа в области музыкального искусства «</w:t>
      </w:r>
      <w:proofErr w:type="gramStart"/>
      <w:r>
        <w:t>Вокальное</w:t>
      </w:r>
      <w:proofErr w:type="gramEnd"/>
      <w:r>
        <w:t xml:space="preserve"> музицирование»</w:t>
      </w:r>
      <w:r>
        <w:t xml:space="preserve"> </w:t>
      </w:r>
      <w:r w:rsidR="007731CF">
        <w:t>(народное пение) разработана МАУ</w:t>
      </w:r>
      <w:r>
        <w:t xml:space="preserve"> ДО «</w:t>
      </w:r>
      <w:r w:rsidR="007731CF">
        <w:t>ДШИ</w:t>
      </w:r>
      <w:bookmarkStart w:id="0" w:name="_GoBack"/>
      <w:bookmarkEnd w:id="0"/>
      <w:r>
        <w:t>» и предназначена для организации образовательного процесса детей, подростков и лиц старше 18 лет с ограниченными возможностями здоровья (далее ОВЗ). Данная программа ад</w:t>
      </w:r>
      <w:r>
        <w:t>аптирована для обучающихся с ограниченными возможностями здоровья с учетом особенностей их психофизического развития (с нарушениями функций зрения, речи, с задержкой психического развития, с нарушениями опорно-двигательного аппарата, с умственной отсталост</w:t>
      </w:r>
      <w:r>
        <w:t>ью, с расстройствами аутистического спектра).</w:t>
      </w:r>
    </w:p>
    <w:p w:rsidR="000C25B0" w:rsidRDefault="009C2778">
      <w:pPr>
        <w:pStyle w:val="1"/>
        <w:ind w:firstLine="600"/>
        <w:jc w:val="both"/>
      </w:pPr>
      <w:r>
        <w:t xml:space="preserve">Адаптированная дополнительная общеразвивающая программа в области </w:t>
      </w:r>
      <w:proofErr w:type="gramStart"/>
      <w:r>
        <w:t>музыкального</w:t>
      </w:r>
      <w:proofErr w:type="gramEnd"/>
      <w:r>
        <w:t xml:space="preserve"> искусства «Вокальное музицирование» (народное пение) разработана в соответствии с:</w:t>
      </w:r>
    </w:p>
    <w:p w:rsidR="000C25B0" w:rsidRDefault="009C2778">
      <w:pPr>
        <w:pStyle w:val="1"/>
        <w:numPr>
          <w:ilvl w:val="0"/>
          <w:numId w:val="1"/>
        </w:numPr>
        <w:tabs>
          <w:tab w:val="left" w:pos="509"/>
        </w:tabs>
        <w:jc w:val="both"/>
      </w:pPr>
      <w:r>
        <w:t>Методическими рекомендациями по реализации адапт</w:t>
      </w:r>
      <w:r>
        <w:t xml:space="preserve">ированных дополнительных общеобразовательных программ, способствующих </w:t>
      </w:r>
      <w:proofErr w:type="spellStart"/>
      <w:r>
        <w:t>социально</w:t>
      </w:r>
      <w:r>
        <w:softHyphen/>
        <w:t>психической</w:t>
      </w:r>
      <w:proofErr w:type="spellEnd"/>
      <w:r>
        <w:t xml:space="preserve">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</w:t>
      </w:r>
      <w:r>
        <w:t xml:space="preserve">ей - </w:t>
      </w:r>
      <w:proofErr w:type="spellStart"/>
      <w:r>
        <w:t>Минобрнауки</w:t>
      </w:r>
      <w:proofErr w:type="spellEnd"/>
      <w:r>
        <w:t xml:space="preserve"> России 29 марта 2016, ВК-641/09;</w:t>
      </w:r>
    </w:p>
    <w:p w:rsidR="000C25B0" w:rsidRDefault="009C2778">
      <w:pPr>
        <w:pStyle w:val="1"/>
        <w:numPr>
          <w:ilvl w:val="0"/>
          <w:numId w:val="1"/>
        </w:numPr>
        <w:tabs>
          <w:tab w:val="left" w:pos="509"/>
        </w:tabs>
        <w:ind w:firstLine="180"/>
        <w:jc w:val="both"/>
      </w:pPr>
      <w:r>
        <w:t>Рекомендациями по организации образовательной и методической деятельности при реализации общеразвивающих программ в области искусств, изложенных в письме Министерства культуры Российской Федерации от 21.11.</w:t>
      </w:r>
      <w:r>
        <w:t>2013 №191-01-39/06-ГИ;</w:t>
      </w:r>
    </w:p>
    <w:p w:rsidR="000C25B0" w:rsidRDefault="009C2778">
      <w:pPr>
        <w:pStyle w:val="1"/>
        <w:numPr>
          <w:ilvl w:val="0"/>
          <w:numId w:val="1"/>
        </w:numPr>
        <w:tabs>
          <w:tab w:val="left" w:pos="509"/>
        </w:tabs>
        <w:jc w:val="both"/>
      </w:pPr>
      <w:r>
        <w:t>Федеральным законом № 273-ФЗ «Об образовании в Российской Федерации»;</w:t>
      </w:r>
    </w:p>
    <w:p w:rsidR="000C25B0" w:rsidRDefault="009C2778">
      <w:pPr>
        <w:pStyle w:val="1"/>
        <w:numPr>
          <w:ilvl w:val="0"/>
          <w:numId w:val="1"/>
        </w:numPr>
        <w:tabs>
          <w:tab w:val="left" w:pos="509"/>
          <w:tab w:val="left" w:pos="3778"/>
        </w:tabs>
        <w:jc w:val="both"/>
      </w:pPr>
      <w:r>
        <w:t>Федеральным законом №</w:t>
      </w:r>
      <w:r>
        <w:tab/>
        <w:t xml:space="preserve">185-ФЗ «О внесении изменений в </w:t>
      </w:r>
      <w:proofErr w:type="gramStart"/>
      <w:r>
        <w:t>отдельные</w:t>
      </w:r>
      <w:proofErr w:type="gramEnd"/>
    </w:p>
    <w:p w:rsidR="000C25B0" w:rsidRDefault="009C2778">
      <w:pPr>
        <w:pStyle w:val="1"/>
        <w:jc w:val="both"/>
      </w:pPr>
      <w:r>
        <w:t xml:space="preserve">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законодательных актов (отдель</w:t>
      </w:r>
      <w:r>
        <w:t>ных положений законодательных актов) Российской Федерации в связи с принятием Федерального закона «Об образовании в Российской Федерации»;</w:t>
      </w:r>
    </w:p>
    <w:p w:rsidR="000C25B0" w:rsidRDefault="009C2778">
      <w:pPr>
        <w:pStyle w:val="1"/>
        <w:numPr>
          <w:ilvl w:val="0"/>
          <w:numId w:val="1"/>
        </w:numPr>
        <w:tabs>
          <w:tab w:val="left" w:pos="509"/>
        </w:tabs>
        <w:jc w:val="both"/>
      </w:pPr>
      <w:r>
        <w:t xml:space="preserve">Указом Президента Российской Федерации 7 мая 2012 г. № 599 «О мерах по реализации государственной политики в области </w:t>
      </w:r>
      <w:r>
        <w:t>образования и науки»;</w:t>
      </w:r>
    </w:p>
    <w:p w:rsidR="000C25B0" w:rsidRDefault="009C2778">
      <w:pPr>
        <w:pStyle w:val="1"/>
        <w:numPr>
          <w:ilvl w:val="0"/>
          <w:numId w:val="1"/>
        </w:numPr>
        <w:tabs>
          <w:tab w:val="left" w:pos="509"/>
        </w:tabs>
        <w:jc w:val="both"/>
      </w:pPr>
      <w:r>
        <w:t>Концепцией развития дополнительного образования детей, утвержденной распоряжением Правительства Российской Федерации от 4 сентября 2014 г. № 1726-р:</w:t>
      </w:r>
    </w:p>
    <w:p w:rsidR="000C25B0" w:rsidRDefault="009C2778">
      <w:pPr>
        <w:pStyle w:val="1"/>
        <w:numPr>
          <w:ilvl w:val="0"/>
          <w:numId w:val="1"/>
        </w:numPr>
        <w:tabs>
          <w:tab w:val="left" w:pos="689"/>
        </w:tabs>
        <w:ind w:firstLine="180"/>
        <w:jc w:val="both"/>
      </w:pPr>
      <w:r>
        <w:lastRenderedPageBreak/>
        <w:t xml:space="preserve">Постановлением главного государственного санитарного врача РФ </w:t>
      </w:r>
      <w:proofErr w:type="gramStart"/>
      <w:r>
        <w:t>от</w:t>
      </w:r>
      <w:proofErr w:type="gramEnd"/>
    </w:p>
    <w:p w:rsidR="000C25B0" w:rsidRDefault="009C2778">
      <w:pPr>
        <w:pStyle w:val="1"/>
        <w:tabs>
          <w:tab w:val="left" w:pos="2698"/>
          <w:tab w:val="left" w:pos="4915"/>
          <w:tab w:val="left" w:pos="5851"/>
          <w:tab w:val="left" w:pos="8506"/>
        </w:tabs>
        <w:jc w:val="both"/>
      </w:pPr>
      <w:r>
        <w:t>10.07.2015 г. № 26 «</w:t>
      </w:r>
      <w:r>
        <w:t xml:space="preserve">Санитарно-эпидемиологические требования к условиям и организации обучения и воспитания в организациях, осуществляющих </w:t>
      </w:r>
      <w:proofErr w:type="gramStart"/>
      <w:r>
        <w:t>образовательную</w:t>
      </w:r>
      <w:proofErr w:type="gramEnd"/>
      <w:r>
        <w:tab/>
        <w:t>деятельность</w:t>
      </w:r>
      <w:r>
        <w:tab/>
        <w:t>по</w:t>
      </w:r>
      <w:r>
        <w:tab/>
        <w:t>адаптированным</w:t>
      </w:r>
      <w:r>
        <w:tab/>
        <w:t>основным</w:t>
      </w:r>
    </w:p>
    <w:p w:rsidR="000C25B0" w:rsidRDefault="009C2778">
      <w:pPr>
        <w:pStyle w:val="1"/>
        <w:jc w:val="both"/>
      </w:pPr>
      <w:r>
        <w:t>общеобразовательным программам для обучающихся с ограниченными возможностями здоро</w:t>
      </w:r>
      <w:r>
        <w:t>вья» (САНПИН 2.4.2.3286-15);</w:t>
      </w:r>
    </w:p>
    <w:p w:rsidR="000C25B0" w:rsidRDefault="009C2778">
      <w:pPr>
        <w:pStyle w:val="1"/>
        <w:numPr>
          <w:ilvl w:val="0"/>
          <w:numId w:val="2"/>
        </w:numPr>
        <w:tabs>
          <w:tab w:val="left" w:pos="269"/>
        </w:tabs>
        <w:jc w:val="both"/>
      </w:pPr>
      <w:r>
        <w:t>Законом Свердловской области от 23.10.1995 № 28-ОЗ «О защите прав ребенка» (с последующими изменениями и дополнениями);</w:t>
      </w:r>
    </w:p>
    <w:p w:rsidR="000C25B0" w:rsidRDefault="009C2778">
      <w:pPr>
        <w:pStyle w:val="1"/>
        <w:numPr>
          <w:ilvl w:val="0"/>
          <w:numId w:val="2"/>
        </w:numPr>
        <w:tabs>
          <w:tab w:val="left" w:pos="269"/>
        </w:tabs>
        <w:jc w:val="both"/>
      </w:pPr>
      <w:proofErr w:type="gramStart"/>
      <w:r>
        <w:t>Постановлением Правительства Свердловской области от 23.04.2015 г. № 270- ПП «Об утверждении Порядка реглам</w:t>
      </w:r>
      <w:r>
        <w:t>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</w:t>
      </w:r>
      <w:r>
        <w:t>льным программам на дому или в медицинских организациях, находящихся на территории Свердловской области» (с изменениями);</w:t>
      </w:r>
      <w:proofErr w:type="gramEnd"/>
    </w:p>
    <w:p w:rsidR="000C25B0" w:rsidRDefault="009C2778">
      <w:pPr>
        <w:pStyle w:val="1"/>
        <w:numPr>
          <w:ilvl w:val="0"/>
          <w:numId w:val="2"/>
        </w:numPr>
        <w:tabs>
          <w:tab w:val="left" w:pos="449"/>
        </w:tabs>
        <w:ind w:firstLine="180"/>
        <w:jc w:val="both"/>
      </w:pPr>
      <w:r>
        <w:t>Уставом школы;</w:t>
      </w:r>
    </w:p>
    <w:p w:rsidR="000C25B0" w:rsidRDefault="009C2778">
      <w:pPr>
        <w:pStyle w:val="1"/>
        <w:ind w:firstLine="440"/>
        <w:jc w:val="both"/>
      </w:pPr>
      <w:proofErr w:type="gramStart"/>
      <w:r>
        <w:rPr>
          <w:b/>
          <w:bCs/>
        </w:rPr>
        <w:t xml:space="preserve">Актуальность </w:t>
      </w:r>
      <w:r>
        <w:t xml:space="preserve">данной программы продиктована необходимостью определить содержание и организационные условия </w:t>
      </w:r>
      <w:r>
        <w:t>художественного образования детей с ОВЗ в системе дополнительного образования.</w:t>
      </w:r>
      <w:proofErr w:type="gramEnd"/>
    </w:p>
    <w:p w:rsidR="000C25B0" w:rsidRDefault="009C2778">
      <w:pPr>
        <w:pStyle w:val="1"/>
        <w:ind w:firstLine="440"/>
        <w:jc w:val="both"/>
      </w:pPr>
      <w:r>
        <w:t>Адаптированная программа в области музыкального искусства «</w:t>
      </w:r>
      <w:proofErr w:type="gramStart"/>
      <w:r>
        <w:t>Вокальное</w:t>
      </w:r>
      <w:proofErr w:type="gramEnd"/>
      <w:r>
        <w:t xml:space="preserve"> музицирование» (народное пение) имеет общеразвивающую направленность, основывается на принципах: коррекционн</w:t>
      </w:r>
      <w:r>
        <w:t>о-развивающей направленности образовательного процесса, вариативности, преемственности, принципа целостности содержания образования, принципа переноса сформированных знаний, умений и навыков в учебном образовательном процессе в самостоятельную творческую и</w:t>
      </w:r>
      <w:r>
        <w:t xml:space="preserve"> коммуникативную деятельность, принципа сотрудничества с семьей и направлена на:</w:t>
      </w:r>
    </w:p>
    <w:p w:rsidR="000C25B0" w:rsidRDefault="009C2778">
      <w:pPr>
        <w:pStyle w:val="1"/>
        <w:numPr>
          <w:ilvl w:val="0"/>
          <w:numId w:val="3"/>
        </w:numPr>
        <w:tabs>
          <w:tab w:val="left" w:pos="212"/>
        </w:tabs>
        <w:jc w:val="both"/>
      </w:pPr>
      <w:r>
        <w:t>обучение лиц с ОВЗ навыкам сольного академического пения;</w:t>
      </w:r>
    </w:p>
    <w:p w:rsidR="000C25B0" w:rsidRDefault="009C2778">
      <w:pPr>
        <w:pStyle w:val="1"/>
        <w:numPr>
          <w:ilvl w:val="0"/>
          <w:numId w:val="3"/>
        </w:numPr>
        <w:tabs>
          <w:tab w:val="left" w:pos="217"/>
        </w:tabs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0C25B0" w:rsidRDefault="009C2778">
      <w:pPr>
        <w:pStyle w:val="1"/>
        <w:numPr>
          <w:ilvl w:val="0"/>
          <w:numId w:val="3"/>
        </w:numPr>
        <w:tabs>
          <w:tab w:val="left" w:pos="217"/>
        </w:tabs>
        <w:jc w:val="both"/>
      </w:pPr>
      <w:r>
        <w:t>соз</w:t>
      </w:r>
      <w:r>
        <w:t>дание условий для удовлетворения индивидуальных образовательных потребностей каждого ребёнка с ОВЗ, учитывая его возможности, интересы, мотивы и способности;</w:t>
      </w:r>
    </w:p>
    <w:p w:rsidR="000C25B0" w:rsidRDefault="009C2778">
      <w:pPr>
        <w:pStyle w:val="1"/>
        <w:numPr>
          <w:ilvl w:val="0"/>
          <w:numId w:val="3"/>
        </w:numPr>
        <w:tabs>
          <w:tab w:val="left" w:pos="212"/>
        </w:tabs>
        <w:jc w:val="both"/>
      </w:pPr>
      <w:r>
        <w:t xml:space="preserve">развитие интереса к </w:t>
      </w:r>
      <w:proofErr w:type="gramStart"/>
      <w:r>
        <w:t>творческой</w:t>
      </w:r>
      <w:proofErr w:type="gramEnd"/>
      <w:r>
        <w:t xml:space="preserve"> деятельности;</w:t>
      </w:r>
    </w:p>
    <w:p w:rsidR="000C25B0" w:rsidRDefault="009C2778">
      <w:pPr>
        <w:pStyle w:val="1"/>
        <w:numPr>
          <w:ilvl w:val="0"/>
          <w:numId w:val="3"/>
        </w:numPr>
        <w:tabs>
          <w:tab w:val="left" w:pos="217"/>
        </w:tabs>
        <w:jc w:val="both"/>
      </w:pPr>
      <w:r>
        <w:t>приобретения детьми с ОВЗ коммуникативных навыков, не</w:t>
      </w:r>
      <w:r>
        <w:t xml:space="preserve">обходимых </w:t>
      </w:r>
      <w:proofErr w:type="gramStart"/>
      <w:r>
        <w:t>для</w:t>
      </w:r>
      <w:proofErr w:type="gramEnd"/>
      <w:r>
        <w:t xml:space="preserve"> полноценного развития;</w:t>
      </w:r>
    </w:p>
    <w:p w:rsidR="000C25B0" w:rsidRDefault="009C2778">
      <w:pPr>
        <w:pStyle w:val="1"/>
        <w:numPr>
          <w:ilvl w:val="0"/>
          <w:numId w:val="3"/>
        </w:numPr>
        <w:tabs>
          <w:tab w:val="left" w:pos="212"/>
        </w:tabs>
        <w:jc w:val="both"/>
      </w:pPr>
      <w:r>
        <w:t>выработки осознанного поведения в различных социально-бытовых ситуациях.</w:t>
      </w:r>
    </w:p>
    <w:p w:rsidR="000C25B0" w:rsidRDefault="009C2778">
      <w:pPr>
        <w:pStyle w:val="1"/>
        <w:ind w:firstLine="440"/>
        <w:jc w:val="both"/>
      </w:pPr>
      <w:r>
        <w:rPr>
          <w:b/>
          <w:bCs/>
        </w:rPr>
        <w:t xml:space="preserve">Срок реализации </w:t>
      </w:r>
      <w:proofErr w:type="gramStart"/>
      <w:r>
        <w:t>адаптированной</w:t>
      </w:r>
      <w:proofErr w:type="gramEnd"/>
      <w:r>
        <w:t xml:space="preserve"> дополнительной общеразвивающей программы «Вокальное музицирование» (народное пение) 1 год. Продолжительность учебны</w:t>
      </w:r>
      <w:r>
        <w:t>х занятий составляет 35 недель в год, недельная нагрузка 1 академический час, продолжительность урока 40 мин.</w:t>
      </w:r>
    </w:p>
    <w:p w:rsidR="000C25B0" w:rsidRDefault="009C2778">
      <w:pPr>
        <w:pStyle w:val="1"/>
        <w:spacing w:after="40"/>
        <w:ind w:firstLine="460"/>
      </w:pPr>
      <w:r>
        <w:t>Программа реализует одну учебную дисциплину «Сольное народное пение».</w:t>
      </w:r>
    </w:p>
    <w:p w:rsidR="000C25B0" w:rsidRDefault="009C2778">
      <w:pPr>
        <w:pStyle w:val="1"/>
        <w:spacing w:after="40"/>
        <w:ind w:firstLine="460"/>
      </w:pPr>
      <w:r>
        <w:lastRenderedPageBreak/>
        <w:t>Занятия проходят в индивидуальной форме. Индивидуальная форма занятий позвол</w:t>
      </w:r>
      <w:r>
        <w:t>яют преподавателю построить процесс обучения в соответствии с принципами дифференцированного и индивидуального подходов.</w:t>
      </w:r>
    </w:p>
    <w:p w:rsidR="000C25B0" w:rsidRDefault="009C2778">
      <w:pPr>
        <w:pStyle w:val="1"/>
        <w:ind w:firstLine="360"/>
      </w:pPr>
      <w:r>
        <w:t>Адаптированная дополнительная общеразвивающая программа «</w:t>
      </w:r>
      <w:proofErr w:type="gramStart"/>
      <w:r>
        <w:t>Вокальное</w:t>
      </w:r>
      <w:proofErr w:type="gramEnd"/>
      <w:r>
        <w:t xml:space="preserve"> музицирование» (народное пение) содержит следующие разделы:</w:t>
      </w:r>
    </w:p>
    <w:p w:rsidR="000C25B0" w:rsidRDefault="009C2778">
      <w:pPr>
        <w:pStyle w:val="1"/>
        <w:numPr>
          <w:ilvl w:val="0"/>
          <w:numId w:val="4"/>
        </w:numPr>
        <w:tabs>
          <w:tab w:val="left" w:pos="363"/>
        </w:tabs>
      </w:pPr>
      <w:r>
        <w:t>Поясните</w:t>
      </w:r>
      <w:r>
        <w:t>льная записка</w:t>
      </w:r>
    </w:p>
    <w:p w:rsidR="000C25B0" w:rsidRDefault="009C2778">
      <w:pPr>
        <w:pStyle w:val="1"/>
        <w:numPr>
          <w:ilvl w:val="0"/>
          <w:numId w:val="4"/>
        </w:numPr>
        <w:tabs>
          <w:tab w:val="left" w:pos="387"/>
        </w:tabs>
        <w:ind w:left="440" w:hanging="440"/>
      </w:pPr>
      <w:r>
        <w:t xml:space="preserve">Планируемые результаты освоения учащимися </w:t>
      </w:r>
      <w:proofErr w:type="gramStart"/>
      <w:r>
        <w:t>дополнительной</w:t>
      </w:r>
      <w:proofErr w:type="gramEnd"/>
      <w:r>
        <w:t xml:space="preserve"> общеразвивающей программы «Вокальное музицирование» (народное пение)</w:t>
      </w:r>
    </w:p>
    <w:p w:rsidR="000C25B0" w:rsidRDefault="009C2778">
      <w:pPr>
        <w:pStyle w:val="1"/>
        <w:numPr>
          <w:ilvl w:val="0"/>
          <w:numId w:val="4"/>
        </w:numPr>
        <w:tabs>
          <w:tab w:val="left" w:pos="382"/>
        </w:tabs>
      </w:pPr>
      <w:r>
        <w:t>Учебный план</w:t>
      </w:r>
    </w:p>
    <w:p w:rsidR="000C25B0" w:rsidRDefault="009C2778">
      <w:pPr>
        <w:pStyle w:val="1"/>
        <w:numPr>
          <w:ilvl w:val="0"/>
          <w:numId w:val="4"/>
        </w:numPr>
        <w:tabs>
          <w:tab w:val="left" w:pos="387"/>
        </w:tabs>
      </w:pPr>
      <w:r>
        <w:t>График образовательного процесса</w:t>
      </w:r>
    </w:p>
    <w:p w:rsidR="000C25B0" w:rsidRDefault="009C2778">
      <w:pPr>
        <w:pStyle w:val="1"/>
        <w:numPr>
          <w:ilvl w:val="0"/>
          <w:numId w:val="4"/>
        </w:numPr>
        <w:tabs>
          <w:tab w:val="left" w:pos="382"/>
        </w:tabs>
      </w:pPr>
      <w:r>
        <w:t>Перечень программ учебных предметов</w:t>
      </w:r>
    </w:p>
    <w:p w:rsidR="000C25B0" w:rsidRDefault="009C2778">
      <w:pPr>
        <w:pStyle w:val="1"/>
        <w:numPr>
          <w:ilvl w:val="0"/>
          <w:numId w:val="4"/>
        </w:numPr>
        <w:tabs>
          <w:tab w:val="left" w:pos="382"/>
        </w:tabs>
      </w:pPr>
      <w:proofErr w:type="gramStart"/>
      <w:r>
        <w:t>Материально-техническое</w:t>
      </w:r>
      <w:proofErr w:type="gramEnd"/>
      <w:r>
        <w:t xml:space="preserve"> </w:t>
      </w:r>
      <w:r>
        <w:t>обеспечение образовательного процесса</w:t>
      </w:r>
    </w:p>
    <w:p w:rsidR="000C25B0" w:rsidRDefault="009C2778">
      <w:pPr>
        <w:pStyle w:val="1"/>
        <w:numPr>
          <w:ilvl w:val="0"/>
          <w:numId w:val="4"/>
        </w:numPr>
        <w:tabs>
          <w:tab w:val="left" w:pos="382"/>
        </w:tabs>
        <w:ind w:left="440" w:hanging="440"/>
      </w:pPr>
      <w:r>
        <w:t>Программа творческой, методической и культурн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просветительскойдеятельности</w:t>
      </w:r>
      <w:proofErr w:type="spellEnd"/>
      <w:r>
        <w:t>.</w:t>
      </w:r>
    </w:p>
    <w:p w:rsidR="000C25B0" w:rsidRDefault="009C2778">
      <w:pPr>
        <w:pStyle w:val="1"/>
        <w:ind w:firstLine="580"/>
      </w:pPr>
      <w:r>
        <w:t>Планируемыми результатами освоения адаптированной дополнительной общеразвивающей программы «Вокальное музицирование» (народное пение) являет</w:t>
      </w:r>
      <w:r>
        <w:t xml:space="preserve">ся приобретение обучающимися следующих знаний, умений и навыков: </w:t>
      </w:r>
      <w:proofErr w:type="gramStart"/>
      <w:r>
        <w:t>-н</w:t>
      </w:r>
      <w:proofErr w:type="gramEnd"/>
      <w:r>
        <w:t>аличие у обучающегося интереса к народному вокальному творчеству;</w:t>
      </w:r>
    </w:p>
    <w:p w:rsidR="000C25B0" w:rsidRDefault="009C2778">
      <w:pPr>
        <w:pStyle w:val="1"/>
        <w:numPr>
          <w:ilvl w:val="0"/>
          <w:numId w:val="5"/>
        </w:numPr>
        <w:tabs>
          <w:tab w:val="left" w:pos="277"/>
        </w:tabs>
      </w:pPr>
      <w:r>
        <w:t>знание начальных основ вокального искусства, художественн</w:t>
      </w:r>
      <w:proofErr w:type="gramStart"/>
      <w:r>
        <w:t>о-</w:t>
      </w:r>
      <w:proofErr w:type="gramEnd"/>
      <w:r>
        <w:t xml:space="preserve"> исполнительских возможностей вокального искусства;</w:t>
      </w:r>
    </w:p>
    <w:p w:rsidR="000C25B0" w:rsidRDefault="009C2778">
      <w:pPr>
        <w:pStyle w:val="1"/>
        <w:numPr>
          <w:ilvl w:val="0"/>
          <w:numId w:val="5"/>
        </w:numPr>
        <w:tabs>
          <w:tab w:val="left" w:pos="272"/>
        </w:tabs>
        <w:ind w:left="220" w:hanging="220"/>
      </w:pPr>
      <w:r>
        <w:t>умение прави</w:t>
      </w:r>
      <w:r>
        <w:t>льно и интонационно точно исполнять произведения в народной манере;</w:t>
      </w:r>
    </w:p>
    <w:p w:rsidR="000C25B0" w:rsidRDefault="009C2778">
      <w:pPr>
        <w:pStyle w:val="1"/>
        <w:numPr>
          <w:ilvl w:val="0"/>
          <w:numId w:val="5"/>
        </w:numPr>
        <w:tabs>
          <w:tab w:val="left" w:pos="272"/>
        </w:tabs>
        <w:ind w:left="220" w:hanging="220"/>
      </w:pPr>
      <w:r>
        <w:t>знание жанров народного творчества;</w:t>
      </w:r>
    </w:p>
    <w:p w:rsidR="000C25B0" w:rsidRDefault="009C2778">
      <w:pPr>
        <w:pStyle w:val="1"/>
        <w:numPr>
          <w:ilvl w:val="0"/>
          <w:numId w:val="5"/>
        </w:numPr>
        <w:tabs>
          <w:tab w:val="left" w:pos="272"/>
        </w:tabs>
        <w:ind w:left="220" w:hanging="220"/>
      </w:pPr>
      <w:r>
        <w:t>знание основ музыкальной грамоты, музыкальной терминологии;</w:t>
      </w:r>
    </w:p>
    <w:p w:rsidR="000C25B0" w:rsidRDefault="009C2778">
      <w:pPr>
        <w:pStyle w:val="1"/>
        <w:numPr>
          <w:ilvl w:val="0"/>
          <w:numId w:val="5"/>
        </w:numPr>
        <w:tabs>
          <w:tab w:val="left" w:pos="272"/>
        </w:tabs>
        <w:ind w:left="220" w:hanging="220"/>
      </w:pPr>
      <w:r>
        <w:t>навыка самостоятельного разбора и разучивания простых произведений;</w:t>
      </w:r>
    </w:p>
    <w:p w:rsidR="000C25B0" w:rsidRDefault="009C2778">
      <w:pPr>
        <w:pStyle w:val="1"/>
      </w:pPr>
      <w:r>
        <w:t xml:space="preserve">-приобретение </w:t>
      </w:r>
      <w:proofErr w:type="gramStart"/>
      <w:r>
        <w:t>обучающими</w:t>
      </w:r>
      <w:r>
        <w:t>ся</w:t>
      </w:r>
      <w:proofErr w:type="gramEnd"/>
      <w:r>
        <w:t xml:space="preserve"> с ОВЗ социально значимых навыков в общении, поведении, обучении (навыки общения, умения устанавливать контакт и поддерживать его, умения поддерживать разговор, включаться в различные формы общения, умение контролировать уровень собственной речевой актив</w:t>
      </w:r>
      <w:r>
        <w:t>ности (мало, много), знания норм общественного поведения).</w:t>
      </w:r>
    </w:p>
    <w:sectPr w:rsidR="000C25B0">
      <w:pgSz w:w="11900" w:h="16840"/>
      <w:pgMar w:top="1060" w:right="821" w:bottom="244" w:left="1210" w:header="6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78" w:rsidRDefault="009C2778">
      <w:r>
        <w:separator/>
      </w:r>
    </w:p>
  </w:endnote>
  <w:endnote w:type="continuationSeparator" w:id="0">
    <w:p w:rsidR="009C2778" w:rsidRDefault="009C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78" w:rsidRDefault="009C2778"/>
  </w:footnote>
  <w:footnote w:type="continuationSeparator" w:id="0">
    <w:p w:rsidR="009C2778" w:rsidRDefault="009C27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077A"/>
    <w:multiLevelType w:val="multilevel"/>
    <w:tmpl w:val="1BB8B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3141E"/>
    <w:multiLevelType w:val="multilevel"/>
    <w:tmpl w:val="CD7A5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87976"/>
    <w:multiLevelType w:val="multilevel"/>
    <w:tmpl w:val="F8A45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10A88"/>
    <w:multiLevelType w:val="multilevel"/>
    <w:tmpl w:val="86BC8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E1C69"/>
    <w:multiLevelType w:val="multilevel"/>
    <w:tmpl w:val="4F947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25B0"/>
    <w:rsid w:val="000C25B0"/>
    <w:rsid w:val="007731CF"/>
    <w:rsid w:val="009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cp:lastModifiedBy>Пользователь</cp:lastModifiedBy>
  <cp:revision>3</cp:revision>
  <dcterms:created xsi:type="dcterms:W3CDTF">2023-06-16T12:54:00Z</dcterms:created>
  <dcterms:modified xsi:type="dcterms:W3CDTF">2023-06-16T12:55:00Z</dcterms:modified>
</cp:coreProperties>
</file>