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2B" w:rsidRDefault="0055402B"/>
    <w:p w:rsidR="00A64103" w:rsidRDefault="00A64103"/>
    <w:p w:rsidR="00A64103" w:rsidRDefault="00A64103" w:rsidP="00A64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03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A64103" w:rsidRDefault="00A64103" w:rsidP="00A64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03">
        <w:rPr>
          <w:rFonts w:ascii="Times New Roman" w:hAnsi="Times New Roman" w:cs="Times New Roman"/>
          <w:b/>
          <w:sz w:val="28"/>
          <w:szCs w:val="28"/>
        </w:rPr>
        <w:t>«Индивидуальные занятия с психологом»</w:t>
      </w:r>
    </w:p>
    <w:p w:rsidR="00A64103" w:rsidRDefault="00A64103" w:rsidP="00A641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6090">
        <w:rPr>
          <w:rStyle w:val="a4"/>
          <w:color w:val="000000"/>
          <w:sz w:val="28"/>
          <w:szCs w:val="28"/>
        </w:rPr>
        <w:t>Цель данной программы:</w:t>
      </w:r>
      <w:r w:rsidRPr="00DE6090">
        <w:rPr>
          <w:rStyle w:val="apple-converted-space"/>
          <w:color w:val="000000"/>
          <w:sz w:val="28"/>
          <w:szCs w:val="28"/>
        </w:rPr>
        <w:t> </w:t>
      </w:r>
      <w:r w:rsidRPr="00DE6090">
        <w:rPr>
          <w:color w:val="000000"/>
          <w:sz w:val="28"/>
          <w:szCs w:val="28"/>
        </w:rPr>
        <w:t>формирование компонентов психологической готовности детей к системному обучению в школе, через системное использование интеллектуально-развивающих игр и упражнений.</w:t>
      </w:r>
    </w:p>
    <w:p w:rsidR="00A64103" w:rsidRPr="00DE6090" w:rsidRDefault="00A64103" w:rsidP="00A641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4103" w:rsidRPr="00DE6090" w:rsidRDefault="00A64103" w:rsidP="00A6410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E6090">
        <w:rPr>
          <w:rStyle w:val="a4"/>
          <w:color w:val="000000"/>
          <w:sz w:val="28"/>
          <w:szCs w:val="28"/>
        </w:rPr>
        <w:t>Задачи:</w:t>
      </w:r>
    </w:p>
    <w:p w:rsidR="00A64103" w:rsidRPr="00DE6090" w:rsidRDefault="00A64103" w:rsidP="00A641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6090">
        <w:rPr>
          <w:color w:val="000000"/>
          <w:sz w:val="28"/>
          <w:szCs w:val="28"/>
        </w:rPr>
        <w:t>1. Активизация имеющихся у детей знаний об окружающем мире;</w:t>
      </w:r>
    </w:p>
    <w:p w:rsidR="00A64103" w:rsidRPr="00DE6090" w:rsidRDefault="00A64103" w:rsidP="00A641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6090">
        <w:rPr>
          <w:color w:val="000000"/>
          <w:sz w:val="28"/>
          <w:szCs w:val="28"/>
        </w:rPr>
        <w:t>2. Развитие познавательных психических процессов (внимание, мышление, память, восприятие);</w:t>
      </w:r>
    </w:p>
    <w:p w:rsidR="00A64103" w:rsidRPr="00DE6090" w:rsidRDefault="00A64103" w:rsidP="00A641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6090">
        <w:rPr>
          <w:color w:val="000000"/>
          <w:sz w:val="28"/>
          <w:szCs w:val="28"/>
        </w:rPr>
        <w:t>3. Развитие волевых качеств личности;</w:t>
      </w:r>
    </w:p>
    <w:p w:rsidR="00A64103" w:rsidRPr="00DE6090" w:rsidRDefault="00A64103" w:rsidP="00A641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6090">
        <w:rPr>
          <w:color w:val="000000"/>
          <w:sz w:val="28"/>
          <w:szCs w:val="28"/>
        </w:rPr>
        <w:t>4. Развитие произвольности поведения, умения действовать по плану;</w:t>
      </w:r>
    </w:p>
    <w:p w:rsidR="00A64103" w:rsidRPr="00DE6090" w:rsidRDefault="00A64103" w:rsidP="00A641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6090">
        <w:rPr>
          <w:color w:val="000000"/>
          <w:sz w:val="28"/>
          <w:szCs w:val="28"/>
        </w:rPr>
        <w:t>5. Развитие умения считаться с мнением других, и вести продуктивный диалог;</w:t>
      </w:r>
    </w:p>
    <w:p w:rsidR="00A64103" w:rsidRPr="00DE6090" w:rsidRDefault="00A64103" w:rsidP="00A641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6090">
        <w:rPr>
          <w:color w:val="000000"/>
          <w:sz w:val="28"/>
          <w:szCs w:val="28"/>
        </w:rPr>
        <w:t>6.​ Развитие фонематического слуха;</w:t>
      </w:r>
    </w:p>
    <w:p w:rsidR="00A64103" w:rsidRPr="00DE6090" w:rsidRDefault="00A64103" w:rsidP="00A641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6090">
        <w:rPr>
          <w:color w:val="000000"/>
          <w:sz w:val="28"/>
          <w:szCs w:val="28"/>
        </w:rPr>
        <w:t>7. Развитие мелкой моторики рук, графических навыков;</w:t>
      </w:r>
    </w:p>
    <w:p w:rsidR="00A64103" w:rsidRPr="00DE6090" w:rsidRDefault="00A64103" w:rsidP="00A641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6090">
        <w:rPr>
          <w:color w:val="000000"/>
          <w:sz w:val="28"/>
          <w:szCs w:val="28"/>
        </w:rPr>
        <w:t>8.​ Формирование предпосылок учебной деятельности;</w:t>
      </w:r>
    </w:p>
    <w:p w:rsidR="00A64103" w:rsidRDefault="00A64103" w:rsidP="00A641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6090">
        <w:rPr>
          <w:color w:val="000000"/>
          <w:sz w:val="28"/>
          <w:szCs w:val="28"/>
        </w:rPr>
        <w:t>9. Повышение мотивационной готовности детей к школе.</w:t>
      </w:r>
    </w:p>
    <w:p w:rsidR="00A64103" w:rsidRPr="00DE6090" w:rsidRDefault="00A64103" w:rsidP="00A641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4103" w:rsidRPr="00A64103" w:rsidRDefault="00A64103" w:rsidP="00A641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предназначена </w:t>
      </w:r>
      <w:r w:rsidR="00474426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</w:t>
      </w:r>
      <w:r w:rsidRPr="00A64103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и начального школьного возраста.</w:t>
      </w:r>
    </w:p>
    <w:p w:rsidR="00A64103" w:rsidRDefault="00A64103" w:rsidP="00A641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4103">
        <w:rPr>
          <w:rFonts w:ascii="Times New Roman" w:hAnsi="Times New Roman" w:cs="Times New Roman"/>
          <w:b/>
          <w:color w:val="000000"/>
          <w:sz w:val="28"/>
          <w:szCs w:val="28"/>
        </w:rPr>
        <w:t>Срок реализации 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1 год. </w:t>
      </w:r>
    </w:p>
    <w:p w:rsidR="00A64103" w:rsidRPr="00A64103" w:rsidRDefault="00A64103" w:rsidP="00A64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103">
        <w:rPr>
          <w:rFonts w:ascii="Times New Roman" w:hAnsi="Times New Roman" w:cs="Times New Roman"/>
          <w:b/>
          <w:color w:val="000000"/>
          <w:sz w:val="28"/>
          <w:szCs w:val="28"/>
        </w:rPr>
        <w:t>Длительность занятия</w:t>
      </w:r>
      <w:r w:rsidRPr="00DE6090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7B11E2">
        <w:rPr>
          <w:rFonts w:ascii="Times New Roman" w:hAnsi="Times New Roman" w:cs="Times New Roman"/>
          <w:color w:val="000000"/>
          <w:sz w:val="28"/>
          <w:szCs w:val="28"/>
        </w:rPr>
        <w:t>/40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DE6090"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sectPr w:rsidR="00A64103" w:rsidRPr="00A64103" w:rsidSect="0055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103"/>
    <w:rsid w:val="00474426"/>
    <w:rsid w:val="0055402B"/>
    <w:rsid w:val="007B11E2"/>
    <w:rsid w:val="00A64103"/>
    <w:rsid w:val="00AF0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103"/>
  </w:style>
  <w:style w:type="character" w:styleId="a4">
    <w:name w:val="Strong"/>
    <w:basedOn w:val="a0"/>
    <w:uiPriority w:val="22"/>
    <w:qFormat/>
    <w:rsid w:val="00A641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>Home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2016-02-29T19:28:00Z</dcterms:created>
  <dcterms:modified xsi:type="dcterms:W3CDTF">2023-06-15T13:02:00Z</dcterms:modified>
</cp:coreProperties>
</file>