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E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77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</w:p>
    <w:p w:rsidR="00346C77" w:rsidRDefault="00113E56" w:rsidP="00833D4E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учебному предмету</w:t>
      </w:r>
      <w:r w:rsidR="00346C77" w:rsidRPr="00346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6C77" w:rsidRPr="00346C7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426" w:right="141"/>
        <w:jc w:val="center"/>
        <w:rPr>
          <w:rFonts w:ascii="Times New Roman" w:hAnsi="Times New Roman" w:cs="Times New Roman"/>
          <w:sz w:val="28"/>
          <w:szCs w:val="28"/>
        </w:rPr>
      </w:pPr>
      <w:r w:rsidRPr="00346C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67EF7">
        <w:rPr>
          <w:rFonts w:ascii="Times New Roman" w:hAnsi="Times New Roman" w:cs="Times New Roman"/>
          <w:b/>
          <w:bCs/>
          <w:sz w:val="28"/>
          <w:szCs w:val="28"/>
        </w:rPr>
        <w:t>Оркестр</w:t>
      </w:r>
      <w:r w:rsidRPr="00346C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46C77" w:rsidRDefault="00346C77" w:rsidP="00346C77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346C77" w:rsidRPr="00346C77" w:rsidRDefault="00346C77" w:rsidP="00346C7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C77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C67EF7">
        <w:rPr>
          <w:rFonts w:ascii="Times New Roman" w:hAnsi="Times New Roman" w:cs="Times New Roman"/>
          <w:sz w:val="24"/>
          <w:szCs w:val="24"/>
        </w:rPr>
        <w:t>Оркестр</w:t>
      </w:r>
      <w:r w:rsidRPr="00346C77">
        <w:rPr>
          <w:rFonts w:ascii="Times New Roman" w:hAnsi="Times New Roman" w:cs="Times New Roman"/>
          <w:sz w:val="24"/>
          <w:szCs w:val="24"/>
        </w:rPr>
        <w:t>» (далее – програм</w:t>
      </w:r>
      <w:r w:rsidR="00113E56">
        <w:rPr>
          <w:rFonts w:ascii="Times New Roman" w:hAnsi="Times New Roman" w:cs="Times New Roman"/>
          <w:sz w:val="24"/>
          <w:szCs w:val="24"/>
        </w:rPr>
        <w:t>ма) входит в структуру  вариативной части дополнительных предпрофессиональных программ  в области музыкального искусства «Струнные инструменты</w:t>
      </w:r>
      <w:r w:rsidR="00C67EF7">
        <w:rPr>
          <w:rFonts w:ascii="Times New Roman" w:hAnsi="Times New Roman" w:cs="Times New Roman"/>
          <w:sz w:val="24"/>
          <w:szCs w:val="24"/>
        </w:rPr>
        <w:t>»</w:t>
      </w:r>
      <w:r w:rsidR="00113E56">
        <w:rPr>
          <w:rFonts w:ascii="Times New Roman" w:hAnsi="Times New Roman" w:cs="Times New Roman"/>
          <w:sz w:val="24"/>
          <w:szCs w:val="24"/>
        </w:rPr>
        <w:t>, «Духовые и ударные инструменты», «Фортепиано».</w:t>
      </w:r>
    </w:p>
    <w:p w:rsidR="00346C77" w:rsidRPr="00346C77" w:rsidRDefault="00346C77" w:rsidP="00346C77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301D0D" w:rsidRDefault="00346C77" w:rsidP="00301D0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C7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301D0D">
        <w:rPr>
          <w:rFonts w:ascii="Times New Roman" w:hAnsi="Times New Roman" w:cs="Times New Roman"/>
          <w:sz w:val="24"/>
          <w:szCs w:val="24"/>
        </w:rPr>
        <w:t>: привить детям любовь к</w:t>
      </w:r>
      <w:r w:rsidRPr="00346C77">
        <w:rPr>
          <w:rFonts w:ascii="Times New Roman" w:hAnsi="Times New Roman" w:cs="Times New Roman"/>
          <w:sz w:val="24"/>
          <w:szCs w:val="24"/>
        </w:rPr>
        <w:t xml:space="preserve">, сформировать необходимые навыки </w:t>
      </w:r>
      <w:r w:rsidR="00301D0D">
        <w:rPr>
          <w:rFonts w:ascii="Times New Roman" w:hAnsi="Times New Roman" w:cs="Times New Roman"/>
          <w:sz w:val="24"/>
          <w:szCs w:val="24"/>
        </w:rPr>
        <w:t xml:space="preserve"> </w:t>
      </w:r>
      <w:r w:rsidRPr="00346C77">
        <w:rPr>
          <w:rFonts w:ascii="Times New Roman" w:hAnsi="Times New Roman" w:cs="Times New Roman"/>
          <w:sz w:val="24"/>
          <w:szCs w:val="24"/>
        </w:rPr>
        <w:t xml:space="preserve"> и выработать потребность в </w:t>
      </w:r>
      <w:proofErr w:type="gramStart"/>
      <w:r w:rsidRPr="00346C77">
        <w:rPr>
          <w:rFonts w:ascii="Times New Roman" w:hAnsi="Times New Roman" w:cs="Times New Roman"/>
          <w:sz w:val="24"/>
          <w:szCs w:val="24"/>
        </w:rPr>
        <w:t>систематическом</w:t>
      </w:r>
      <w:proofErr w:type="gramEnd"/>
      <w:r w:rsidRPr="00346C77">
        <w:rPr>
          <w:rFonts w:ascii="Times New Roman" w:hAnsi="Times New Roman" w:cs="Times New Roman"/>
          <w:sz w:val="24"/>
          <w:szCs w:val="24"/>
        </w:rPr>
        <w:t xml:space="preserve"> коллективном музицировании.</w:t>
      </w:r>
    </w:p>
    <w:p w:rsidR="00301D0D" w:rsidRPr="00301D0D" w:rsidRDefault="00301D0D" w:rsidP="00301D0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D0D" w:rsidRPr="00301D0D" w:rsidRDefault="00301D0D" w:rsidP="00301D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01D0D">
        <w:rPr>
          <w:rFonts w:ascii="Times New Roman" w:hAnsi="Times New Roman"/>
          <w:b/>
          <w:sz w:val="24"/>
          <w:szCs w:val="24"/>
        </w:rPr>
        <w:t>Структура программы учебного предмета</w:t>
      </w:r>
    </w:p>
    <w:p w:rsidR="00301D0D" w:rsidRPr="00301D0D" w:rsidRDefault="00301D0D" w:rsidP="00301D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01D0D">
        <w:rPr>
          <w:rFonts w:ascii="Times New Roman" w:hAnsi="Times New Roman"/>
          <w:b/>
          <w:sz w:val="24"/>
          <w:szCs w:val="24"/>
        </w:rPr>
        <w:t>I.</w:t>
      </w:r>
      <w:r w:rsidRPr="00301D0D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  <w:r w:rsidRPr="00301D0D">
        <w:rPr>
          <w:rFonts w:ascii="Times New Roman" w:hAnsi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Объем учебной нагрузки и ее распределение</w:t>
      </w:r>
    </w:p>
    <w:p w:rsidR="00301D0D" w:rsidRPr="00301D0D" w:rsidRDefault="00301D0D" w:rsidP="00301D0D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/>
          <w:b/>
          <w:sz w:val="24"/>
          <w:szCs w:val="24"/>
        </w:rPr>
        <w:t>II.</w:t>
      </w:r>
      <w:r w:rsidRPr="00301D0D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proofErr w:type="gramStart"/>
      <w:r w:rsidRPr="00301D0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301D0D">
        <w:rPr>
          <w:rFonts w:ascii="Times New Roman" w:hAnsi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01D0D">
        <w:rPr>
          <w:rFonts w:ascii="Times New Roman" w:hAnsi="Times New Roman" w:cs="Times New Roman"/>
          <w:b/>
          <w:sz w:val="24"/>
          <w:szCs w:val="24"/>
        </w:rPr>
        <w:t>.</w:t>
      </w:r>
      <w:r w:rsidRPr="00301D0D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  <w:r w:rsidRPr="00301D0D">
        <w:rPr>
          <w:rFonts w:ascii="Times New Roman" w:hAnsi="Times New Roman" w:cs="Times New Roman"/>
          <w:b/>
          <w:sz w:val="24"/>
          <w:szCs w:val="24"/>
        </w:rPr>
        <w:tab/>
      </w:r>
    </w:p>
    <w:p w:rsidR="00301D0D" w:rsidRPr="00301D0D" w:rsidRDefault="00301D0D" w:rsidP="00301D0D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eastAsia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Критерии оценки;</w:t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i/>
        </w:rPr>
      </w:pPr>
      <w:r w:rsidRPr="00301D0D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01D0D" w:rsidRPr="00301D0D" w:rsidRDefault="00301D0D" w:rsidP="00301D0D">
      <w:pPr>
        <w:pStyle w:val="a6"/>
        <w:spacing w:line="360" w:lineRule="auto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IV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 xml:space="preserve">Методические рекомендации преподавателям </w:t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  <w:r w:rsidRPr="00301D0D">
        <w:rPr>
          <w:rFonts w:ascii="Times New Roman" w:hAnsi="Times New Roman" w:cs="Times New Roman"/>
          <w:b/>
        </w:rPr>
        <w:tab/>
      </w:r>
    </w:p>
    <w:p w:rsidR="00301D0D" w:rsidRPr="00301D0D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Рекомендуемая нотная литература</w:t>
      </w:r>
      <w:r w:rsidRPr="00301D0D">
        <w:rPr>
          <w:rFonts w:ascii="Times New Roman" w:hAnsi="Times New Roman" w:cs="Times New Roman"/>
          <w:b/>
        </w:rPr>
        <w:tab/>
      </w:r>
    </w:p>
    <w:p w:rsidR="00301D0D" w:rsidRPr="00F03A50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VI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Примерный репертуарный список</w:t>
      </w:r>
    </w:p>
    <w:p w:rsidR="00301D0D" w:rsidRDefault="00301D0D" w:rsidP="00301D0D">
      <w:pPr>
        <w:pStyle w:val="a6"/>
        <w:rPr>
          <w:rFonts w:ascii="Times New Roman" w:hAnsi="Times New Roman" w:cs="Times New Roman"/>
          <w:b/>
        </w:rPr>
      </w:pPr>
      <w:r w:rsidRPr="00301D0D">
        <w:rPr>
          <w:rFonts w:ascii="Times New Roman" w:hAnsi="Times New Roman" w:cs="Times New Roman"/>
          <w:b/>
          <w:lang w:val="en-US"/>
        </w:rPr>
        <w:t>VII</w:t>
      </w:r>
      <w:r w:rsidRPr="00301D0D">
        <w:rPr>
          <w:rFonts w:ascii="Times New Roman" w:hAnsi="Times New Roman" w:cs="Times New Roman"/>
          <w:b/>
        </w:rPr>
        <w:t>.</w:t>
      </w:r>
      <w:r w:rsidRPr="00301D0D">
        <w:rPr>
          <w:rFonts w:ascii="Times New Roman" w:hAnsi="Times New Roman" w:cs="Times New Roman"/>
          <w:b/>
        </w:rPr>
        <w:tab/>
        <w:t>Рекомендуемая методическая литература</w:t>
      </w:r>
    </w:p>
    <w:p w:rsidR="00F03A50" w:rsidRPr="00301D0D" w:rsidRDefault="00F03A50" w:rsidP="00301D0D">
      <w:pPr>
        <w:pStyle w:val="a6"/>
        <w:rPr>
          <w:rFonts w:ascii="Times New Roman" w:hAnsi="Times New Roman" w:cs="Times New Roman"/>
          <w:b/>
        </w:rPr>
      </w:pPr>
    </w:p>
    <w:p w:rsidR="00346C77" w:rsidRPr="00301D0D" w:rsidRDefault="00346C77" w:rsidP="00346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D0D">
        <w:rPr>
          <w:rFonts w:ascii="Times New Roman" w:hAnsi="Times New Roman" w:cs="Times New Roman"/>
          <w:b/>
          <w:sz w:val="24"/>
          <w:szCs w:val="24"/>
        </w:rPr>
        <w:t>Сведения о разработчиках программы: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>Программа составлена Институтом развития образования в сфере культуры и искусства на основании Программы для детских музыкальных школ (музыкальных отделений детских школ искусств) «Оркестровый класс», рекомендованной к использованию Министерством культуры СССР в 1990 году</w:t>
      </w:r>
      <w:r w:rsidRPr="00F03A50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03A50" w:rsidRPr="00F03A50" w:rsidRDefault="00F03A50" w:rsidP="00F03A50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Главный редактор: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И.Е.Домогацкая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Технический редактор: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О.И.Кожурина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, преподаватель Колледжа имени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</w:rPr>
        <w:t>Гнесиных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Российской академии музыки имени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</w:rPr>
        <w:t>Гнесиных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Рецензент: </w:t>
      </w:r>
      <w:proofErr w:type="spellStart"/>
      <w:r w:rsidRPr="00F03A50">
        <w:rPr>
          <w:rFonts w:ascii="Times New Roman" w:hAnsi="Times New Roman"/>
          <w:b/>
          <w:bCs/>
          <w:color w:val="000000"/>
          <w:sz w:val="24"/>
          <w:szCs w:val="24"/>
        </w:rPr>
        <w:t>А.Л.Хургин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, руководитель оркестра Детской музыкальной школы Академического музыкального колледжа при Московской государственной консерватории имени П.И.Чайковского, художественный руководитель и дирижер Московского камерного оркестра «</w:t>
      </w:r>
      <w:r w:rsidRPr="00F03A50">
        <w:rPr>
          <w:rFonts w:ascii="Times New Roman" w:hAnsi="Times New Roman"/>
          <w:bCs/>
          <w:color w:val="000000"/>
          <w:sz w:val="24"/>
          <w:szCs w:val="24"/>
          <w:lang w:val="en-US"/>
        </w:rPr>
        <w:t>Cantus</w:t>
      </w:r>
      <w:r w:rsidRPr="00F03A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F03A50">
        <w:rPr>
          <w:rFonts w:ascii="Times New Roman" w:hAnsi="Times New Roman"/>
          <w:bCs/>
          <w:color w:val="000000"/>
          <w:sz w:val="24"/>
          <w:szCs w:val="24"/>
          <w:lang w:val="en-US"/>
        </w:rPr>
        <w:t>firmus</w:t>
      </w:r>
      <w:proofErr w:type="spellEnd"/>
      <w:r w:rsidRPr="00F03A50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F03A50" w:rsidRPr="00F03A50" w:rsidRDefault="00F03A50" w:rsidP="00F03A50">
      <w:pPr>
        <w:ind w:firstLine="2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03A50" w:rsidRPr="00F03A50" w:rsidRDefault="00F03A50" w:rsidP="00F03A50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46C77" w:rsidRPr="00346C77" w:rsidRDefault="00346C77" w:rsidP="00346C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058" w:rsidRDefault="00604058"/>
    <w:sectPr w:rsidR="00604058" w:rsidSect="0060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DE8"/>
    <w:multiLevelType w:val="hybridMultilevel"/>
    <w:tmpl w:val="8400652E"/>
    <w:lvl w:ilvl="0" w:tplc="017413A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6C77"/>
    <w:rsid w:val="0008147E"/>
    <w:rsid w:val="00113E56"/>
    <w:rsid w:val="0029102B"/>
    <w:rsid w:val="00301D0D"/>
    <w:rsid w:val="00346C77"/>
    <w:rsid w:val="00497F92"/>
    <w:rsid w:val="00523934"/>
    <w:rsid w:val="00604058"/>
    <w:rsid w:val="00833D4E"/>
    <w:rsid w:val="00975EC5"/>
    <w:rsid w:val="00B04AD0"/>
    <w:rsid w:val="00C67EF7"/>
    <w:rsid w:val="00E46C95"/>
    <w:rsid w:val="00F03A50"/>
    <w:rsid w:val="00F5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7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301D0D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2"/>
      <w:sz w:val="31"/>
      <w:szCs w:val="31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01D0D"/>
    <w:rPr>
      <w:rFonts w:ascii="Calibri" w:eastAsia="SimSun" w:hAnsi="Calibri" w:cs="Calibri"/>
      <w:kern w:val="2"/>
      <w:sz w:val="31"/>
      <w:szCs w:val="31"/>
      <w:shd w:val="clear" w:color="auto" w:fill="FFFFFF"/>
      <w:lang w:eastAsia="hi-IN" w:bidi="hi-IN"/>
    </w:rPr>
  </w:style>
  <w:style w:type="paragraph" w:styleId="a6">
    <w:name w:val="No Spacing"/>
    <w:uiPriority w:val="1"/>
    <w:qFormat/>
    <w:rsid w:val="00301D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Body1">
    <w:name w:val="Body 1"/>
    <w:rsid w:val="00301D0D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2016-02-28T14:19:00Z</dcterms:created>
  <dcterms:modified xsi:type="dcterms:W3CDTF">2016-11-24T08:06:00Z</dcterms:modified>
</cp:coreProperties>
</file>