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3ACC" w:rsidRDefault="00FF3ACC" w:rsidP="00FF3AC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F3ACC" w:rsidRDefault="00FF3ACC" w:rsidP="00FF3A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F3ACC" w:rsidRDefault="00FF3ACC" w:rsidP="00FF3A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7F88A7EF-F02D-4DEE-9911-CDCC47F48273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FF3ACC" w:rsidRDefault="00FF3ACC" w:rsidP="00FF3ACC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Приняты педагогическим советом протокол от 01.06.2022г.№6</w:t>
      </w:r>
      <w:bookmarkEnd w:id="0"/>
    </w:p>
    <w:p w:rsidR="00FF3ACC" w:rsidRDefault="00FF3ACC" w:rsidP="00A305CE">
      <w:pPr>
        <w:pStyle w:val="30"/>
        <w:shd w:val="clear" w:color="auto" w:fill="auto"/>
        <w:spacing w:after="0" w:line="240" w:lineRule="auto"/>
        <w:ind w:left="60"/>
        <w:rPr>
          <w:sz w:val="24"/>
          <w:szCs w:val="24"/>
        </w:rPr>
      </w:pPr>
    </w:p>
    <w:p w:rsidR="00317CDE" w:rsidRPr="00A305CE" w:rsidRDefault="00E92825" w:rsidP="00A305CE">
      <w:pPr>
        <w:pStyle w:val="3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A305CE">
        <w:rPr>
          <w:sz w:val="24"/>
          <w:szCs w:val="24"/>
        </w:rPr>
        <w:t>Описание</w:t>
      </w:r>
    </w:p>
    <w:p w:rsidR="00317CDE" w:rsidRPr="00A305CE" w:rsidRDefault="00E92825" w:rsidP="00A305CE">
      <w:pPr>
        <w:pStyle w:val="30"/>
        <w:shd w:val="clear" w:color="auto" w:fill="auto"/>
        <w:spacing w:after="0" w:line="240" w:lineRule="auto"/>
        <w:ind w:left="60"/>
        <w:rPr>
          <w:sz w:val="24"/>
          <w:szCs w:val="24"/>
        </w:rPr>
      </w:pPr>
      <w:r w:rsidRPr="00A305CE">
        <w:rPr>
          <w:sz w:val="24"/>
          <w:szCs w:val="24"/>
        </w:rPr>
        <w:t>дополнительной предпрофессиональной общеобразовательной</w:t>
      </w:r>
      <w:r w:rsidRPr="00A305CE">
        <w:rPr>
          <w:sz w:val="24"/>
          <w:szCs w:val="24"/>
        </w:rPr>
        <w:br/>
        <w:t>программе в области музыкального искусства</w:t>
      </w:r>
      <w:r w:rsidRPr="00A305CE">
        <w:rPr>
          <w:sz w:val="24"/>
          <w:szCs w:val="24"/>
        </w:rPr>
        <w:br/>
        <w:t>«Духовые и ударные инструменты»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Дополнительная предпрофессиональная общеобразовательная программа в области музыкального искусства «Духовые и ударные инструменты» (дале</w:t>
      </w:r>
      <w:r w:rsidR="00A305CE" w:rsidRPr="00A305CE">
        <w:rPr>
          <w:sz w:val="24"/>
          <w:szCs w:val="24"/>
        </w:rPr>
        <w:t xml:space="preserve">е программа) разработана в </w:t>
      </w:r>
      <w:r w:rsidR="00B94973">
        <w:rPr>
          <w:sz w:val="24"/>
          <w:szCs w:val="24"/>
        </w:rPr>
        <w:t>МАУ ДО</w:t>
      </w:r>
      <w:r w:rsidR="0063007F">
        <w:rPr>
          <w:sz w:val="24"/>
          <w:szCs w:val="24"/>
        </w:rPr>
        <w:t xml:space="preserve"> </w:t>
      </w:r>
      <w:r w:rsidR="00A305CE" w:rsidRPr="00A305CE">
        <w:rPr>
          <w:sz w:val="24"/>
          <w:szCs w:val="24"/>
        </w:rPr>
        <w:t>«Детская школа искусств</w:t>
      </w:r>
      <w:r w:rsidRPr="00A305CE">
        <w:rPr>
          <w:sz w:val="24"/>
          <w:szCs w:val="24"/>
        </w:rPr>
        <w:t>» (далее Школа) в соответствии с Федеральными государственными требованиями (далее ФГТ).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В процессе</w:t>
      </w:r>
      <w:r w:rsidR="0063007F">
        <w:rPr>
          <w:sz w:val="24"/>
          <w:szCs w:val="24"/>
        </w:rPr>
        <w:t xml:space="preserve"> обучения </w:t>
      </w:r>
      <w:r w:rsidRPr="00A305CE">
        <w:rPr>
          <w:sz w:val="24"/>
          <w:szCs w:val="24"/>
        </w:rPr>
        <w:t xml:space="preserve">по данной программе обеспечивается преемственность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</w:t>
      </w:r>
      <w:proofErr w:type="gramStart"/>
      <w:r w:rsidRPr="00A305CE">
        <w:rPr>
          <w:sz w:val="24"/>
          <w:szCs w:val="24"/>
        </w:rPr>
        <w:t>так же</w:t>
      </w:r>
      <w:proofErr w:type="gramEnd"/>
      <w:r w:rsidRPr="00A305CE">
        <w:rPr>
          <w:sz w:val="24"/>
          <w:szCs w:val="24"/>
        </w:rPr>
        <w:t xml:space="preserve"> сохранение единства образовательного пространства Российской Федерации в сфере культуры и искусства.</w:t>
      </w:r>
    </w:p>
    <w:p w:rsidR="00317CDE" w:rsidRPr="00A305CE" w:rsidRDefault="00E92825" w:rsidP="00A305CE">
      <w:pPr>
        <w:pStyle w:val="3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A305CE">
        <w:rPr>
          <w:sz w:val="24"/>
          <w:szCs w:val="24"/>
        </w:rPr>
        <w:t>Программа направлена на: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44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44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44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приобретение детьми знаний, умений и навыков игры на духовых и ударных инструментах;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44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приобретение детьми умений и навыков сольного, ансамблевого и (или) оркестрового исполнительства;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100" w:firstLine="0"/>
        <w:rPr>
          <w:sz w:val="24"/>
          <w:szCs w:val="24"/>
        </w:rPr>
      </w:pPr>
      <w:r w:rsidRPr="00A305CE">
        <w:rPr>
          <w:sz w:val="24"/>
          <w:szCs w:val="24"/>
        </w:rPr>
        <w:t>приобретение детьми опыта творческой деятельности;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44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овладение детьми духовными и культурными ценностями народов мира;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44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приобщение детей к коллективному музицированию, исполнительским традициям духового оркестра;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240" w:lineRule="auto"/>
        <w:ind w:left="144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17CDE" w:rsidRPr="00A305CE" w:rsidRDefault="00E92825" w:rsidP="00A305CE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Срок освоения программы</w:t>
      </w:r>
      <w:r w:rsidRPr="00A305CE">
        <w:rPr>
          <w:rStyle w:val="31"/>
          <w:sz w:val="24"/>
          <w:szCs w:val="24"/>
        </w:rPr>
        <w:t>: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Программа «Духовые и ударные инструменты» реализуется в следующие сроки: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8 лет (для детей, поступивших в первый класс в возрасте с шести лет шести месяцев до девяти лет);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933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5 лет (для детей, поступивших в первый класс в возрасте с десяти до двенадцати лет).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A305CE">
        <w:rPr>
          <w:sz w:val="24"/>
          <w:szCs w:val="24"/>
        </w:rPr>
        <w:t>Срок освоения программы «Духовые и ударные инструм</w:t>
      </w:r>
      <w:r w:rsidR="003A01D5">
        <w:rPr>
          <w:sz w:val="24"/>
          <w:szCs w:val="24"/>
        </w:rPr>
        <w:t xml:space="preserve">енты» для детей, не закончивших </w:t>
      </w:r>
      <w:r w:rsidRPr="00A305CE">
        <w:rPr>
          <w:sz w:val="24"/>
          <w:szCs w:val="24"/>
        </w:rPr>
        <w:t>освоение образовательной программы основного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305CE">
        <w:rPr>
          <w:sz w:val="24"/>
          <w:szCs w:val="24"/>
        </w:rPr>
        <w:t xml:space="preserve">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</w:t>
      </w:r>
      <w:r w:rsidRPr="00A305CE">
        <w:rPr>
          <w:sz w:val="24"/>
          <w:szCs w:val="24"/>
        </w:rPr>
        <w:lastRenderedPageBreak/>
        <w:t>образовательные программы в области музыкального искусства, увеличивается на 1 год.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Школа в праве реализовывать Программу в сокращённые сроки, а также по индивидуальным учебным планам. Порядок реализации программы в сокращённые сроки по индивидуальным учебным планам устанавливается локальными актами Школы.</w:t>
      </w:r>
    </w:p>
    <w:p w:rsidR="00317CDE" w:rsidRPr="00A305CE" w:rsidRDefault="00E92825" w:rsidP="00A305CE">
      <w:pPr>
        <w:pStyle w:val="30"/>
        <w:shd w:val="clear" w:color="auto" w:fill="auto"/>
        <w:spacing w:after="0" w:line="240" w:lineRule="auto"/>
        <w:ind w:firstLine="100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Перечень учебных предметов ОП «Духовые и ударные инструменты»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3410"/>
      </w:tblGrid>
      <w:tr w:rsidR="00317CDE" w:rsidRPr="00A305CE">
        <w:trPr>
          <w:trHeight w:hRule="exact" w:val="428"/>
          <w:jc w:val="center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left="2500"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ОБЯЗАТЕЛЬНАЯ ЧАСТЬ</w:t>
            </w:r>
          </w:p>
        </w:tc>
      </w:tr>
      <w:tr w:rsidR="00317CDE" w:rsidRPr="00A305CE">
        <w:trPr>
          <w:trHeight w:hRule="exact" w:val="424"/>
          <w:jc w:val="center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right="180" w:firstLine="0"/>
              <w:jc w:val="right"/>
              <w:rPr>
                <w:sz w:val="24"/>
                <w:szCs w:val="24"/>
              </w:rPr>
            </w:pPr>
            <w:r w:rsidRPr="00A305CE">
              <w:rPr>
                <w:rStyle w:val="2115pt0"/>
                <w:sz w:val="24"/>
                <w:szCs w:val="24"/>
              </w:rPr>
              <w:t>Предметная область «Музыкальное исполнительство»</w:t>
            </w:r>
          </w:p>
        </w:tc>
      </w:tr>
      <w:tr w:rsidR="00317CDE" w:rsidRPr="00A305CE">
        <w:trPr>
          <w:trHeight w:hRule="exact" w:val="281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ПО.01.УП.01.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Специальность</w:t>
            </w:r>
          </w:p>
        </w:tc>
      </w:tr>
      <w:tr w:rsidR="00317CDE" w:rsidRPr="00A305CE">
        <w:trPr>
          <w:trHeight w:hRule="exact" w:val="29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ПО.01.УП.02.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Ансамбль</w:t>
            </w:r>
          </w:p>
        </w:tc>
      </w:tr>
      <w:tr w:rsidR="00317CDE" w:rsidRPr="00A305CE">
        <w:trPr>
          <w:trHeight w:hRule="exact" w:val="286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ПО.01.УП.03.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Фортепиано</w:t>
            </w:r>
          </w:p>
        </w:tc>
      </w:tr>
      <w:tr w:rsidR="00317CDE" w:rsidRPr="00A305CE">
        <w:trPr>
          <w:trHeight w:hRule="exact" w:val="286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ПО.01.УП.04.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Хоровой класс</w:t>
            </w:r>
          </w:p>
        </w:tc>
      </w:tr>
      <w:tr w:rsidR="00317CDE" w:rsidRPr="00A305CE">
        <w:trPr>
          <w:trHeight w:hRule="exact" w:val="559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A305CE">
              <w:rPr>
                <w:rStyle w:val="2115pt0"/>
                <w:sz w:val="24"/>
                <w:szCs w:val="24"/>
              </w:rPr>
              <w:t>Предметная область</w:t>
            </w:r>
          </w:p>
        </w:tc>
        <w:tc>
          <w:tcPr>
            <w:tcW w:w="3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0"/>
                <w:sz w:val="24"/>
                <w:szCs w:val="24"/>
              </w:rPr>
              <w:t>«Теория и история музыки»</w:t>
            </w:r>
          </w:p>
        </w:tc>
      </w:tr>
      <w:tr w:rsidR="00317CDE" w:rsidRPr="00A305CE">
        <w:trPr>
          <w:trHeight w:hRule="exact" w:val="29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ПО.02.УП.01.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Сольфеджио</w:t>
            </w:r>
          </w:p>
        </w:tc>
      </w:tr>
      <w:tr w:rsidR="00317CDE" w:rsidRPr="00A305CE">
        <w:trPr>
          <w:trHeight w:hRule="exact" w:val="286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ПО.02.УП.02.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Слушание музыки</w:t>
            </w:r>
          </w:p>
        </w:tc>
      </w:tr>
      <w:tr w:rsidR="00317CDE" w:rsidRPr="00A305CE">
        <w:trPr>
          <w:trHeight w:hRule="exact" w:val="571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ПО.02.УП.03.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7CDE" w:rsidRPr="00A305CE" w:rsidRDefault="00E92825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A305CE" w:rsidRPr="00A305CE" w:rsidTr="002D3F00">
        <w:trPr>
          <w:trHeight w:hRule="exact" w:val="571"/>
          <w:jc w:val="center"/>
        </w:trPr>
        <w:tc>
          <w:tcPr>
            <w:tcW w:w="6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5CE" w:rsidRPr="00A305CE" w:rsidRDefault="00A305CE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rStyle w:val="2115pt"/>
                <w:b/>
                <w:sz w:val="24"/>
                <w:szCs w:val="24"/>
              </w:rPr>
            </w:pPr>
            <w:r w:rsidRPr="00A305CE">
              <w:rPr>
                <w:rStyle w:val="2115pt"/>
                <w:b/>
                <w:sz w:val="24"/>
                <w:szCs w:val="24"/>
              </w:rPr>
              <w:t>Вариативная часть</w:t>
            </w:r>
          </w:p>
        </w:tc>
      </w:tr>
      <w:tr w:rsidR="00A305CE" w:rsidRPr="00A305CE" w:rsidTr="003A01D5">
        <w:trPr>
          <w:trHeight w:hRule="exact" w:val="276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5CE" w:rsidRPr="00A305CE" w:rsidRDefault="00A305CE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ВО.01.УП.01.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5CE" w:rsidRPr="00A305CE" w:rsidRDefault="00A305CE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Сольфеджио</w:t>
            </w:r>
          </w:p>
        </w:tc>
      </w:tr>
      <w:tr w:rsidR="00A305CE" w:rsidRPr="00A305CE" w:rsidTr="003A01D5">
        <w:trPr>
          <w:trHeight w:hRule="exact" w:val="280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5CE" w:rsidRPr="00A305CE" w:rsidRDefault="00A305CE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ВО.02.УП.02.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5CE" w:rsidRPr="00A305CE" w:rsidRDefault="00A305CE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Хоровой класс</w:t>
            </w:r>
          </w:p>
        </w:tc>
      </w:tr>
      <w:tr w:rsidR="00A305CE" w:rsidRPr="00A305CE" w:rsidTr="003A01D5">
        <w:trPr>
          <w:trHeight w:hRule="exact" w:val="284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05CE" w:rsidRPr="00A305CE" w:rsidRDefault="00A305CE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ВО.03.УП.03.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5CE" w:rsidRPr="00A305CE" w:rsidRDefault="00A305CE" w:rsidP="00A305CE">
            <w:pPr>
              <w:pStyle w:val="20"/>
              <w:framePr w:w="6992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rStyle w:val="2115pt"/>
                <w:sz w:val="24"/>
                <w:szCs w:val="24"/>
              </w:rPr>
            </w:pPr>
            <w:r w:rsidRPr="00A305CE">
              <w:rPr>
                <w:rStyle w:val="2115pt"/>
                <w:sz w:val="24"/>
                <w:szCs w:val="24"/>
              </w:rPr>
              <w:t>Ансамбль</w:t>
            </w:r>
          </w:p>
        </w:tc>
      </w:tr>
    </w:tbl>
    <w:p w:rsidR="00317CDE" w:rsidRPr="00A305CE" w:rsidRDefault="00317CDE" w:rsidP="00A305CE">
      <w:pPr>
        <w:framePr w:w="6992" w:wrap="notBeside" w:vAnchor="text" w:hAnchor="text" w:xAlign="center" w:y="1"/>
      </w:pP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305CE">
        <w:rPr>
          <w:sz w:val="24"/>
          <w:szCs w:val="24"/>
        </w:rPr>
        <w:t>Программа «Духовые и ударные инструменты», разработанная школой на основании ФГТ, содержит следующие разделы: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before="0" w:line="240" w:lineRule="auto"/>
        <w:ind w:left="1460" w:hanging="320"/>
        <w:rPr>
          <w:sz w:val="24"/>
          <w:szCs w:val="24"/>
        </w:rPr>
      </w:pPr>
      <w:r w:rsidRPr="00A305CE">
        <w:rPr>
          <w:sz w:val="24"/>
          <w:szCs w:val="24"/>
        </w:rPr>
        <w:t>пояснительная записка;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before="0" w:line="240" w:lineRule="auto"/>
        <w:ind w:left="1460" w:hanging="320"/>
        <w:rPr>
          <w:sz w:val="24"/>
          <w:szCs w:val="24"/>
        </w:rPr>
      </w:pPr>
      <w:r w:rsidRPr="00A305CE">
        <w:rPr>
          <w:sz w:val="24"/>
          <w:szCs w:val="24"/>
        </w:rPr>
        <w:t>планируемые результаты освоения образовательной программы в области музыкального искусства;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before="0" w:line="240" w:lineRule="auto"/>
        <w:ind w:left="1460" w:hanging="320"/>
        <w:rPr>
          <w:sz w:val="24"/>
          <w:szCs w:val="24"/>
        </w:rPr>
      </w:pPr>
      <w:r w:rsidRPr="00A305CE">
        <w:rPr>
          <w:sz w:val="24"/>
          <w:szCs w:val="24"/>
        </w:rPr>
        <w:t>учебный план;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before="0" w:line="240" w:lineRule="auto"/>
        <w:ind w:left="1460" w:hanging="320"/>
        <w:rPr>
          <w:sz w:val="24"/>
          <w:szCs w:val="24"/>
        </w:rPr>
      </w:pPr>
      <w:r w:rsidRPr="00A305CE">
        <w:rPr>
          <w:sz w:val="24"/>
          <w:szCs w:val="24"/>
        </w:rPr>
        <w:t>примерный календарный учебный график;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before="0" w:line="240" w:lineRule="auto"/>
        <w:ind w:left="1460" w:hanging="320"/>
        <w:rPr>
          <w:sz w:val="24"/>
          <w:szCs w:val="24"/>
        </w:rPr>
      </w:pPr>
      <w:r w:rsidRPr="00A305CE">
        <w:rPr>
          <w:sz w:val="24"/>
          <w:szCs w:val="24"/>
        </w:rPr>
        <w:t>перечень программ учебных предметов;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before="0" w:line="240" w:lineRule="auto"/>
        <w:ind w:left="1460" w:hanging="320"/>
        <w:rPr>
          <w:sz w:val="24"/>
          <w:szCs w:val="24"/>
        </w:rPr>
      </w:pPr>
      <w:r w:rsidRPr="00A305CE">
        <w:rPr>
          <w:sz w:val="24"/>
          <w:szCs w:val="24"/>
        </w:rPr>
        <w:t>система и критерии оценок промежуточной и итоговой аттестации результатов освоения образовательной программы обучающимися;</w:t>
      </w:r>
    </w:p>
    <w:p w:rsidR="00317CDE" w:rsidRPr="00A305CE" w:rsidRDefault="00E92825" w:rsidP="00A305CE">
      <w:pPr>
        <w:pStyle w:val="20"/>
        <w:numPr>
          <w:ilvl w:val="0"/>
          <w:numId w:val="1"/>
        </w:numPr>
        <w:shd w:val="clear" w:color="auto" w:fill="auto"/>
        <w:tabs>
          <w:tab w:val="left" w:pos="1499"/>
        </w:tabs>
        <w:spacing w:before="0" w:line="240" w:lineRule="auto"/>
        <w:ind w:left="1460" w:hanging="320"/>
        <w:rPr>
          <w:sz w:val="24"/>
          <w:szCs w:val="24"/>
        </w:rPr>
      </w:pPr>
      <w:r w:rsidRPr="00A305CE">
        <w:rPr>
          <w:sz w:val="24"/>
          <w:szCs w:val="24"/>
        </w:rPr>
        <w:t xml:space="preserve">программа творческой, методической, </w:t>
      </w:r>
      <w:proofErr w:type="spellStart"/>
      <w:r w:rsidRPr="00A305CE">
        <w:rPr>
          <w:sz w:val="24"/>
          <w:szCs w:val="24"/>
        </w:rPr>
        <w:t>культурно</w:t>
      </w:r>
      <w:r w:rsidRPr="00A305CE">
        <w:rPr>
          <w:sz w:val="24"/>
          <w:szCs w:val="24"/>
        </w:rPr>
        <w:softHyphen/>
        <w:t>просветительской</w:t>
      </w:r>
      <w:proofErr w:type="spellEnd"/>
      <w:r w:rsidRPr="00A305CE">
        <w:rPr>
          <w:sz w:val="24"/>
          <w:szCs w:val="24"/>
        </w:rPr>
        <w:t xml:space="preserve"> деятельности.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В структуру образовательной программы «Духовые и ударные инструменты» входят рабочие программы учебных предметов.</w:t>
      </w:r>
    </w:p>
    <w:p w:rsidR="00317CDE" w:rsidRPr="00A305CE" w:rsidRDefault="00E92825" w:rsidP="00A305CE">
      <w:pPr>
        <w:pStyle w:val="30"/>
        <w:shd w:val="clear" w:color="auto" w:fill="auto"/>
        <w:tabs>
          <w:tab w:val="left" w:pos="2626"/>
          <w:tab w:val="left" w:pos="4164"/>
          <w:tab w:val="left" w:pos="6145"/>
          <w:tab w:val="left" w:pos="769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305CE">
        <w:rPr>
          <w:sz w:val="24"/>
          <w:szCs w:val="24"/>
        </w:rPr>
        <w:t>Результатом</w:t>
      </w:r>
      <w:r w:rsidRPr="00A305CE">
        <w:rPr>
          <w:sz w:val="24"/>
          <w:szCs w:val="24"/>
        </w:rPr>
        <w:tab/>
        <w:t>освоения</w:t>
      </w:r>
      <w:r w:rsidRPr="00A305CE">
        <w:rPr>
          <w:sz w:val="24"/>
          <w:szCs w:val="24"/>
        </w:rPr>
        <w:tab/>
        <w:t>программы</w:t>
      </w:r>
      <w:r w:rsidRPr="00A305CE">
        <w:rPr>
          <w:sz w:val="24"/>
          <w:szCs w:val="24"/>
        </w:rPr>
        <w:tab/>
      </w:r>
      <w:r w:rsidRPr="00A305CE">
        <w:rPr>
          <w:rStyle w:val="31"/>
          <w:sz w:val="24"/>
          <w:szCs w:val="24"/>
        </w:rPr>
        <w:t>«Духовые</w:t>
      </w:r>
      <w:r w:rsidRPr="00A305CE">
        <w:rPr>
          <w:rStyle w:val="31"/>
          <w:sz w:val="24"/>
          <w:szCs w:val="24"/>
        </w:rPr>
        <w:tab/>
        <w:t>и ударные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305CE">
        <w:rPr>
          <w:sz w:val="24"/>
          <w:szCs w:val="24"/>
        </w:rPr>
        <w:t>инструменты» является приобретение обучающимися следующих знаний, умений и навыков в предметных областях:</w:t>
      </w:r>
    </w:p>
    <w:p w:rsidR="00317CDE" w:rsidRPr="00A305CE" w:rsidRDefault="00E92825" w:rsidP="00A305CE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A305CE">
        <w:rPr>
          <w:sz w:val="24"/>
          <w:szCs w:val="24"/>
        </w:rPr>
        <w:t>в области музыкального исполнительства: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4164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 xml:space="preserve"> знания художественно-эстетических, технических особенностей, характерных для сольного,</w:t>
      </w:r>
      <w:r w:rsidRPr="00A305CE">
        <w:rPr>
          <w:sz w:val="24"/>
          <w:szCs w:val="24"/>
        </w:rPr>
        <w:tab/>
        <w:t>ансамблевого и (или) оркестрового исполнительства;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знания музыкальной терминологии;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2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умения грамотно исполнять музыкальные произведения соло, в ансамбле/оркестре на духовом или ударном инструменте;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 xml:space="preserve"> умения самостоятельно разучивать музыкальные произведения различных жанров и стилей на духовом или ударном инструменте;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lastRenderedPageBreak/>
        <w:t>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умения создавать художественный образ при исполнении музыкального произведения на духовом или ударном инструменте;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навыков игры на фортепиано несложных музыкальных произведений различных стилей и жанров;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навыков подбора по слуху;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первичных навыков в области теоретического анализа исполняемых произведений;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навыков публичных выступлений сольных, ансамблевых, оркестровых (в составе духового оркестра, а также, при наличии, симфонического);</w:t>
      </w:r>
    </w:p>
    <w:p w:rsidR="00317CDE" w:rsidRPr="00A305CE" w:rsidRDefault="00E92825" w:rsidP="00A305CE">
      <w:pPr>
        <w:pStyle w:val="40"/>
        <w:shd w:val="clear" w:color="auto" w:fill="auto"/>
        <w:spacing w:line="240" w:lineRule="auto"/>
        <w:rPr>
          <w:sz w:val="24"/>
          <w:szCs w:val="24"/>
        </w:rPr>
      </w:pPr>
      <w:r w:rsidRPr="00A305CE">
        <w:rPr>
          <w:sz w:val="24"/>
          <w:szCs w:val="24"/>
        </w:rPr>
        <w:t>в области теории и истории музыки: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знания музыкальной грамоты;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первичные знания в области строения классических музыкальных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305CE">
        <w:rPr>
          <w:sz w:val="24"/>
          <w:szCs w:val="24"/>
        </w:rPr>
        <w:t>форм;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навыков восприятия музыкальных произведений различных стилей и жанров, созданных в разные исторические периоды.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69"/>
        </w:tabs>
        <w:spacing w:before="0" w:line="240" w:lineRule="auto"/>
        <w:ind w:firstLine="740"/>
        <w:rPr>
          <w:sz w:val="24"/>
          <w:szCs w:val="24"/>
        </w:rPr>
      </w:pPr>
      <w:r w:rsidRPr="00A305CE">
        <w:rPr>
          <w:sz w:val="24"/>
          <w:szCs w:val="24"/>
        </w:rPr>
        <w:t>навыков восприятия элементов музыкального языка;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left="740" w:firstLine="0"/>
        <w:rPr>
          <w:sz w:val="24"/>
          <w:szCs w:val="24"/>
        </w:rPr>
      </w:pPr>
      <w:r w:rsidRPr="00A305CE">
        <w:rPr>
          <w:sz w:val="24"/>
          <w:szCs w:val="24"/>
        </w:rPr>
        <w:t>навыков анализа музыкального произведения;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left="740" w:firstLine="0"/>
        <w:rPr>
          <w:sz w:val="24"/>
          <w:szCs w:val="24"/>
        </w:rPr>
      </w:pPr>
      <w:r w:rsidRPr="00A305CE">
        <w:rPr>
          <w:sz w:val="24"/>
          <w:szCs w:val="24"/>
        </w:rPr>
        <w:t>навыков записи музыкального текста по слуху;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left="740" w:firstLine="0"/>
        <w:rPr>
          <w:sz w:val="24"/>
          <w:szCs w:val="24"/>
        </w:rPr>
      </w:pPr>
      <w:r w:rsidRPr="00A305CE">
        <w:rPr>
          <w:sz w:val="24"/>
          <w:szCs w:val="24"/>
        </w:rPr>
        <w:t>навыков вокального исполнения музыкального текста;</w:t>
      </w:r>
    </w:p>
    <w:p w:rsidR="00317CDE" w:rsidRPr="00A305CE" w:rsidRDefault="00E92825" w:rsidP="00A305CE">
      <w:pPr>
        <w:pStyle w:val="20"/>
        <w:numPr>
          <w:ilvl w:val="0"/>
          <w:numId w:val="2"/>
        </w:numPr>
        <w:shd w:val="clear" w:color="auto" w:fill="auto"/>
        <w:tabs>
          <w:tab w:val="left" w:pos="1019"/>
        </w:tabs>
        <w:spacing w:before="0" w:line="240" w:lineRule="auto"/>
        <w:ind w:left="740" w:firstLine="0"/>
        <w:jc w:val="left"/>
        <w:rPr>
          <w:sz w:val="24"/>
          <w:szCs w:val="24"/>
        </w:rPr>
      </w:pPr>
      <w:r w:rsidRPr="00A305CE">
        <w:rPr>
          <w:sz w:val="24"/>
          <w:szCs w:val="24"/>
        </w:rPr>
        <w:t>первичных навыков и умений по сочинению музыкального текста. Освоение обучающимися программы «Духовые и ударные</w:t>
      </w:r>
    </w:p>
    <w:p w:rsidR="00317CDE" w:rsidRPr="00A305CE" w:rsidRDefault="00E92825" w:rsidP="00A305CE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305CE">
        <w:rPr>
          <w:sz w:val="24"/>
          <w:szCs w:val="24"/>
        </w:rPr>
        <w:t>инструменты»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 в области музыкального искусства. Форма свидетельства устанавливается Министерством культуры РФ.</w:t>
      </w:r>
    </w:p>
    <w:sectPr w:rsidR="00317CDE" w:rsidRPr="00A305CE" w:rsidSect="00317CDE">
      <w:pgSz w:w="11900" w:h="16840"/>
      <w:pgMar w:top="1139" w:right="784" w:bottom="1170" w:left="16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294" w:rsidRDefault="00565294" w:rsidP="00317CDE">
      <w:r>
        <w:separator/>
      </w:r>
    </w:p>
  </w:endnote>
  <w:endnote w:type="continuationSeparator" w:id="0">
    <w:p w:rsidR="00565294" w:rsidRDefault="00565294" w:rsidP="0031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294" w:rsidRDefault="00565294"/>
  </w:footnote>
  <w:footnote w:type="continuationSeparator" w:id="0">
    <w:p w:rsidR="00565294" w:rsidRDefault="005652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68BC"/>
    <w:multiLevelType w:val="multilevel"/>
    <w:tmpl w:val="CE1E06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5743A0"/>
    <w:multiLevelType w:val="multilevel"/>
    <w:tmpl w:val="39386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6395310">
    <w:abstractNumId w:val="0"/>
  </w:num>
  <w:num w:numId="2" w16cid:durableId="5605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CDE"/>
    <w:rsid w:val="000826F1"/>
    <w:rsid w:val="00317CDE"/>
    <w:rsid w:val="003A01D5"/>
    <w:rsid w:val="00565294"/>
    <w:rsid w:val="0063007F"/>
    <w:rsid w:val="00962799"/>
    <w:rsid w:val="00A2037A"/>
    <w:rsid w:val="00A305CE"/>
    <w:rsid w:val="00B94973"/>
    <w:rsid w:val="00E92825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3A23"/>
  <w15:docId w15:val="{1AEF6360-DB63-404D-AB3D-CEDA98A7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17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C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17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17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317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317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317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7C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17CD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17CDE"/>
    <w:pPr>
      <w:shd w:val="clear" w:color="auto" w:fill="FFFFFF"/>
      <w:spacing w:before="24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17CDE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cwn1CbeuAZO4yRVP51Gz/sgamQnd9E61CBLJpl09zMc=</DigestValue>
    </Reference>
    <Reference Type="http://www.w3.org/2000/09/xmldsig#Object" URI="#idOfficeObject">
      <DigestMethod Algorithm="urn:ietf:params:xml:ns:cpxmlsec:algorithms:gostr34112012-256"/>
      <DigestValue>59ERytj+NUcDXvJfcbnK4NIwkYE72FXncJgDgKVpZ3I=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gR+No8/IpfUJBVnfKwYZb6MhTC3OeNOcXcl7cChXk8w=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6kAzkGECmCIaESjvdphG0mP0jP30yaTozIMNVqjGWVs=</DigestValue>
    </Reference>
  </SignedInfo>
  <SignatureValue>ggw8QwRcdMsWMNifn2fYgnXs1ryyLKp8dU9MUp9KO3nzLovV+hxAWgKPMeTPFloR
bFpzyNDb/4YEL5P4nFs4GA==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pIcSt9j4FMXkYny4TwGN3tfzqxw=</DigestValue>
      </Reference>
      <Reference URI="/word/endnotes.xml?ContentType=application/vnd.openxmlformats-officedocument.wordprocessingml.endnotes+xml">
        <DigestMethod Algorithm="http://www.w3.org/2000/09/xmldsig#sha1"/>
        <DigestValue>2mQ8SQ1UykbMK3iTa+aXSTyfDT0=</DigestValue>
      </Reference>
      <Reference URI="/word/fontTable.xml?ContentType=application/vnd.openxmlformats-officedocument.wordprocessingml.fontTable+xml">
        <DigestMethod Algorithm="http://www.w3.org/2000/09/xmldsig#sha1"/>
        <DigestValue>R3bNCaDi3jyUCYafHWKkXUnAIAc=</DigestValue>
      </Reference>
      <Reference URI="/word/footnotes.xml?ContentType=application/vnd.openxmlformats-officedocument.wordprocessingml.footnotes+xml">
        <DigestMethod Algorithm="http://www.w3.org/2000/09/xmldsig#sha1"/>
        <DigestValue>coJYBgmviT+GG40Ve4bMai64vU4=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+h9fmTv2hQNW6NnwOu1TvJIFK60=</DigestValue>
      </Reference>
      <Reference URI="/word/settings.xml?ContentType=application/vnd.openxmlformats-officedocument.wordprocessingml.settings+xml">
        <DigestMethod Algorithm="http://www.w3.org/2000/09/xmldsig#sha1"/>
        <DigestValue>KPl2cgiLhzl4yvXXLZwJiCkid9s=</DigestValue>
      </Reference>
      <Reference URI="/word/styles.xml?ContentType=application/vnd.openxmlformats-officedocument.wordprocessingml.styles+xml">
        <DigestMethod Algorithm="http://www.w3.org/2000/09/xmldsig#sha1"/>
        <DigestValue>i3xELb+7Y0RqAreiBcr/HPoQ1ro=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tHabEat6Gn+3Kg5zT8CVOeGUvPM=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2023-06-03T07:59:17Z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{7F88A7EF-F02D-4DEE-9911-CDCC47F48273}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2023-06-03T07:59:17Z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gAAAAMHg9P///////////+bm5k9SXjw/SzBRzTFU0y1NwSAyVzFGXwEBAhIACA8mnM/u69/SvI9jt4tgjIR9FBosDBEjMVTUMlXWMVPRKUSeDxk4AAAAAAAAAADT6ff///////+Tk5MjK0krSbkvUcsuT8YVJFoTIFIrSbgtTcEQHEcQcQAAAJzP7vT6/bTa8kRleixHhy1Nwi5PxiQtTnBwcJKSki81SRwtZAgOIwAAAAAAweD02+35gsLqZ5q6Jz1jNEJyOUZ4qamp+/v7////wdPeVnCJAQECdAAAAACv1/Ho8/ubzu6CwuqMudS3u769vb3////////////L5fZymsABAgMAAAAAAK/X8fz9/uLx+snk9uTy+vz9/v///////////////8vl9nKawAECAwo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5507</Characters>
  <Application>Microsoft Office Word</Application>
  <DocSecurity>0</DocSecurity>
  <Lines>45</Lines>
  <Paragraphs>12</Paragraphs>
  <ScaleCrop>false</ScaleCrop>
  <Company>Home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6</cp:revision>
  <dcterms:created xsi:type="dcterms:W3CDTF">2016-02-26T17:11:00Z</dcterms:created>
  <dcterms:modified xsi:type="dcterms:W3CDTF">2023-06-03T07:59:00Z</dcterms:modified>
</cp:coreProperties>
</file>