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F6" w:rsidRPr="00B045E8" w:rsidRDefault="003D18F6" w:rsidP="003D18F6">
      <w:pPr>
        <w:jc w:val="center"/>
        <w:rPr>
          <w:b/>
          <w:bCs/>
          <w:sz w:val="28"/>
          <w:szCs w:val="28"/>
        </w:rPr>
      </w:pPr>
      <w:r w:rsidRPr="00B045E8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учреждение</w:t>
      </w:r>
    </w:p>
    <w:p w:rsidR="003D18F6" w:rsidRPr="00B045E8" w:rsidRDefault="003D18F6" w:rsidP="003D18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45E8">
        <w:rPr>
          <w:rFonts w:ascii="Times New Roman" w:hAnsi="Times New Roman" w:cs="Times New Roman"/>
          <w:b/>
          <w:bCs/>
          <w:sz w:val="28"/>
          <w:szCs w:val="28"/>
        </w:rPr>
        <w:t>Дополнительного образования детей</w:t>
      </w:r>
    </w:p>
    <w:p w:rsidR="003D18F6" w:rsidRPr="00B045E8" w:rsidRDefault="003D18F6" w:rsidP="003D18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45E8">
        <w:rPr>
          <w:rFonts w:ascii="Times New Roman" w:hAnsi="Times New Roman" w:cs="Times New Roman"/>
          <w:b/>
          <w:bCs/>
          <w:sz w:val="28"/>
          <w:szCs w:val="28"/>
        </w:rPr>
        <w:t>«Детская школа искусств»</w:t>
      </w: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  <w:r>
        <w:rPr>
          <w:b/>
        </w:rPr>
        <w:t>ДОПОЛНИТЕЛЬНАЯ ОБЩЕОБРАЗОВАТЕЛЬНАЯ                       ОБЩЕРАЗВИВАЮЩАЯ   ПРОГРАММА</w:t>
      </w:r>
    </w:p>
    <w:p w:rsidR="0081237F" w:rsidRDefault="0081237F" w:rsidP="0081237F">
      <w:pPr>
        <w:pStyle w:val="11"/>
        <w:jc w:val="center"/>
        <w:rPr>
          <w:b/>
        </w:rPr>
      </w:pPr>
      <w:r>
        <w:rPr>
          <w:b/>
        </w:rPr>
        <w:t xml:space="preserve"> В ОБЛАСТИ ИСКУССТВ </w:t>
      </w:r>
    </w:p>
    <w:p w:rsidR="0081237F" w:rsidRDefault="0081237F" w:rsidP="0081237F">
      <w:pPr>
        <w:pStyle w:val="11"/>
        <w:jc w:val="center"/>
        <w:rPr>
          <w:b/>
        </w:rPr>
      </w:pPr>
    </w:p>
    <w:p w:rsidR="0081237F" w:rsidRDefault="0081237F" w:rsidP="0081237F">
      <w:pPr>
        <w:pStyle w:val="11"/>
        <w:jc w:val="center"/>
        <w:rPr>
          <w:b/>
        </w:rPr>
      </w:pPr>
      <w:r>
        <w:rPr>
          <w:b/>
        </w:rPr>
        <w:t>«ТЕАТРАЛЬНОЕ  ИСКУССТВО»</w:t>
      </w:r>
    </w:p>
    <w:p w:rsidR="0081237F" w:rsidRDefault="0081237F" w:rsidP="0081237F">
      <w:pPr>
        <w:pStyle w:val="11"/>
        <w:jc w:val="center"/>
        <w:rPr>
          <w:b/>
        </w:rPr>
      </w:pPr>
      <w:r>
        <w:rPr>
          <w:b/>
        </w:rPr>
        <w:t xml:space="preserve"> </w:t>
      </w:r>
    </w:p>
    <w:p w:rsidR="0081237F" w:rsidRDefault="0081237F" w:rsidP="0081237F">
      <w:pPr>
        <w:pStyle w:val="11"/>
        <w:jc w:val="center"/>
        <w:rPr>
          <w:b/>
          <w:sz w:val="36"/>
          <w:szCs w:val="36"/>
        </w:rPr>
      </w:pPr>
    </w:p>
    <w:p w:rsidR="0081237F" w:rsidRDefault="0081237F" w:rsidP="0081237F">
      <w:pPr>
        <w:pStyle w:val="11"/>
        <w:jc w:val="center"/>
        <w:rPr>
          <w:sz w:val="36"/>
          <w:szCs w:val="36"/>
        </w:rPr>
      </w:pPr>
    </w:p>
    <w:p w:rsidR="0081237F" w:rsidRDefault="0081237F" w:rsidP="0081237F">
      <w:pPr>
        <w:pStyle w:val="11"/>
        <w:jc w:val="center"/>
        <w:rPr>
          <w:sz w:val="36"/>
          <w:szCs w:val="36"/>
        </w:rPr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  <w:jc w:val="center"/>
      </w:pPr>
    </w:p>
    <w:p w:rsidR="0081237F" w:rsidRDefault="0081237F" w:rsidP="0081237F">
      <w:pPr>
        <w:pStyle w:val="11"/>
      </w:pPr>
    </w:p>
    <w:p w:rsidR="0081237F" w:rsidRDefault="0081237F" w:rsidP="0081237F">
      <w:pPr>
        <w:pStyle w:val="11"/>
      </w:pPr>
    </w:p>
    <w:p w:rsidR="0081237F" w:rsidRDefault="0081237F" w:rsidP="0081237F">
      <w:pPr>
        <w:pStyle w:val="11"/>
      </w:pPr>
    </w:p>
    <w:p w:rsidR="0081237F" w:rsidRDefault="0081237F" w:rsidP="0081237F">
      <w:pPr>
        <w:pStyle w:val="11"/>
      </w:pPr>
    </w:p>
    <w:p w:rsidR="0081237F" w:rsidRDefault="0081237F" w:rsidP="0081237F">
      <w:pPr>
        <w:pStyle w:val="11"/>
      </w:pPr>
    </w:p>
    <w:p w:rsidR="0081237F" w:rsidRDefault="0081237F" w:rsidP="0081237F">
      <w:pPr>
        <w:pStyle w:val="11"/>
        <w:rPr>
          <w:b/>
        </w:rPr>
      </w:pPr>
      <w:r>
        <w:t xml:space="preserve">                             </w:t>
      </w:r>
    </w:p>
    <w:p w:rsidR="0081237F" w:rsidRDefault="0081237F" w:rsidP="0081237F">
      <w:pPr>
        <w:pStyle w:val="11"/>
        <w:rPr>
          <w:b/>
        </w:rPr>
      </w:pPr>
    </w:p>
    <w:p w:rsidR="0081237F" w:rsidRDefault="0081237F" w:rsidP="0081237F">
      <w:pPr>
        <w:pStyle w:val="11"/>
        <w:rPr>
          <w:b/>
          <w:sz w:val="32"/>
          <w:szCs w:val="32"/>
        </w:rPr>
      </w:pPr>
      <w:r>
        <w:rPr>
          <w:b/>
        </w:rPr>
        <w:t xml:space="preserve">                        </w:t>
      </w:r>
      <w:r w:rsidR="003D18F6">
        <w:rPr>
          <w:b/>
        </w:rPr>
        <w:t xml:space="preserve">               Верх-Нейвинский </w:t>
      </w:r>
      <w:r>
        <w:rPr>
          <w:b/>
        </w:rPr>
        <w:t xml:space="preserve"> </w:t>
      </w:r>
      <w:r w:rsidR="003D18F6">
        <w:rPr>
          <w:b/>
          <w:sz w:val="32"/>
          <w:szCs w:val="32"/>
        </w:rPr>
        <w:t>2017</w:t>
      </w:r>
    </w:p>
    <w:p w:rsidR="0081237F" w:rsidRDefault="0081237F" w:rsidP="0081237F">
      <w:pPr>
        <w:pStyle w:val="11"/>
        <w:rPr>
          <w:b/>
          <w:sz w:val="32"/>
          <w:szCs w:val="32"/>
        </w:rPr>
      </w:pPr>
    </w:p>
    <w:p w:rsidR="0081237F" w:rsidRDefault="0081237F" w:rsidP="00A411A3">
      <w:pPr>
        <w:pStyle w:val="70"/>
        <w:shd w:val="clear" w:color="auto" w:fill="auto"/>
        <w:spacing w:before="0" w:after="264" w:line="260" w:lineRule="exact"/>
        <w:jc w:val="left"/>
      </w:pPr>
    </w:p>
    <w:p w:rsidR="0081237F" w:rsidRDefault="0081237F">
      <w:pPr>
        <w:pStyle w:val="70"/>
        <w:shd w:val="clear" w:color="auto" w:fill="auto"/>
        <w:spacing w:before="0" w:after="264" w:line="260" w:lineRule="exact"/>
      </w:pPr>
    </w:p>
    <w:tbl>
      <w:tblPr>
        <w:tblStyle w:val="af0"/>
        <w:tblW w:w="0" w:type="auto"/>
        <w:tblInd w:w="-318" w:type="dxa"/>
        <w:tblLook w:val="04A0"/>
      </w:tblPr>
      <w:tblGrid>
        <w:gridCol w:w="4821"/>
        <w:gridCol w:w="4961"/>
      </w:tblGrid>
      <w:tr w:rsidR="00C36B06" w:rsidRPr="00EA5BC3" w:rsidTr="00A411A3">
        <w:tc>
          <w:tcPr>
            <w:tcW w:w="4821" w:type="dxa"/>
          </w:tcPr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«Рассмотрено»</w:t>
            </w: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Педагогическим советом</w:t>
            </w: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МАУ ДО «ДШИ»</w:t>
            </w: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Протокол от 08.06.2017 № 06</w:t>
            </w:r>
          </w:p>
        </w:tc>
        <w:tc>
          <w:tcPr>
            <w:tcW w:w="4961" w:type="dxa"/>
          </w:tcPr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«Утверждаю»</w:t>
            </w: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Директор МАУ ДО «ДШИ»</w:t>
            </w: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 xml:space="preserve">_________ О.П. Епифанова </w:t>
            </w: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«__»_______________2017 г.</w:t>
            </w: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6B06" w:rsidRPr="00EA5BC3" w:rsidRDefault="00C36B06" w:rsidP="009B7DB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Приказ от 22.06.2017 № 44 – о/</w:t>
            </w:r>
            <w:proofErr w:type="spellStart"/>
            <w:r w:rsidRPr="00EA5BC3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proofErr w:type="spellEnd"/>
          </w:p>
        </w:tc>
      </w:tr>
    </w:tbl>
    <w:p w:rsidR="0081237F" w:rsidRDefault="0081237F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A411A3" w:rsidRDefault="00A411A3">
      <w:pPr>
        <w:pStyle w:val="70"/>
        <w:shd w:val="clear" w:color="auto" w:fill="auto"/>
        <w:spacing w:before="0" w:after="264" w:line="260" w:lineRule="exact"/>
      </w:pPr>
    </w:p>
    <w:p w:rsidR="00A411A3" w:rsidRDefault="00A411A3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C36B06" w:rsidRDefault="00C36B06">
      <w:pPr>
        <w:pStyle w:val="70"/>
        <w:shd w:val="clear" w:color="auto" w:fill="auto"/>
        <w:spacing w:before="0" w:after="264" w:line="260" w:lineRule="exact"/>
      </w:pPr>
    </w:p>
    <w:p w:rsidR="0081237F" w:rsidRDefault="0081237F">
      <w:pPr>
        <w:pStyle w:val="70"/>
        <w:shd w:val="clear" w:color="auto" w:fill="auto"/>
        <w:spacing w:before="0" w:after="264" w:line="260" w:lineRule="exact"/>
      </w:pPr>
    </w:p>
    <w:p w:rsidR="00EF1594" w:rsidRDefault="004319BC">
      <w:pPr>
        <w:pStyle w:val="70"/>
        <w:shd w:val="clear" w:color="auto" w:fill="auto"/>
        <w:spacing w:before="0" w:after="264" w:line="260" w:lineRule="exact"/>
      </w:pPr>
      <w:r>
        <w:lastRenderedPageBreak/>
        <w:t>I. Пояснительная записка</w:t>
      </w:r>
    </w:p>
    <w:p w:rsidR="00FF5989" w:rsidRPr="00FF5989" w:rsidRDefault="004C1D95" w:rsidP="00FF5989">
      <w:pPr>
        <w:pStyle w:val="30"/>
        <w:shd w:val="clear" w:color="auto" w:fill="auto"/>
        <w:ind w:firstLine="740"/>
        <w:jc w:val="both"/>
        <w:rPr>
          <w:b w:val="0"/>
          <w:sz w:val="26"/>
          <w:szCs w:val="26"/>
        </w:rPr>
      </w:pPr>
      <w:r>
        <w:t xml:space="preserve">              </w:t>
      </w:r>
      <w:r w:rsidR="00FF5989" w:rsidRPr="00FF5989">
        <w:rPr>
          <w:b w:val="0"/>
          <w:sz w:val="26"/>
          <w:szCs w:val="26"/>
        </w:rPr>
        <w:t>Дополнительная общеобразовательная общеразвивающая программа в области  искусства «Театральное искусство»</w:t>
      </w:r>
      <w:r w:rsidR="00FF5989" w:rsidRPr="00FF5989">
        <w:rPr>
          <w:sz w:val="26"/>
          <w:szCs w:val="26"/>
        </w:rPr>
        <w:t xml:space="preserve"> </w:t>
      </w:r>
      <w:r w:rsidR="00FF5989" w:rsidRPr="00FF5989">
        <w:rPr>
          <w:b w:val="0"/>
          <w:sz w:val="26"/>
          <w:szCs w:val="26"/>
        </w:rPr>
        <w:t xml:space="preserve"> (далее программа) разработана в МКОУ ДОД «Детская школа искусств» (далее Школа) г.о. Верх-Нейвинский на основании Рекомендаций по организации образовательной и методической деятельности при реализации общеразвивающих программ в области искусств в детских школах искусств по видам искусств, утвержденных Министерством культуры РФ</w:t>
      </w:r>
      <w:proofErr w:type="gramStart"/>
      <w:r w:rsidR="00FF5989" w:rsidRPr="00FF5989">
        <w:rPr>
          <w:b w:val="0"/>
          <w:sz w:val="26"/>
          <w:szCs w:val="26"/>
        </w:rPr>
        <w:t xml:space="preserve"> .</w:t>
      </w:r>
      <w:proofErr w:type="gramEnd"/>
    </w:p>
    <w:p w:rsidR="00CE6641" w:rsidRDefault="00CE6641" w:rsidP="00CE6641">
      <w:pPr>
        <w:pStyle w:val="20"/>
        <w:shd w:val="clear" w:color="auto" w:fill="auto"/>
        <w:spacing w:after="363" w:line="370" w:lineRule="exact"/>
        <w:ind w:right="440" w:firstLine="920"/>
        <w:jc w:val="both"/>
      </w:pPr>
      <w:r>
        <w:t>П</w:t>
      </w:r>
      <w:r w:rsidR="004319BC">
        <w:t>ро</w:t>
      </w:r>
      <w:r>
        <w:t xml:space="preserve">грамма </w:t>
      </w:r>
      <w:r w:rsidR="004319BC">
        <w:t xml:space="preserve"> основываться на принципе вариативности для различных возрастных категорий детей и молодежи, обесп</w:t>
      </w:r>
      <w:r>
        <w:t>ечивает</w:t>
      </w:r>
      <w:r w:rsidR="004319BC">
        <w:t xml:space="preserve"> развитие творческих способностей подрастающего поколения, формирование устойчивого интереса к творческой деятельности</w:t>
      </w:r>
      <w:r>
        <w:t>. В МКОУ ДОД «ДШИ»</w:t>
      </w:r>
      <w:r w:rsidR="004319BC">
        <w:t xml:space="preserve"> </w:t>
      </w:r>
      <w:proofErr w:type="spellStart"/>
      <w:r w:rsidR="004319BC">
        <w:t>общеразвивающие</w:t>
      </w:r>
      <w:proofErr w:type="spellEnd"/>
      <w:r w:rsidR="004319BC">
        <w:t xml:space="preserve"> программы могут стать зоной эксперимента в освоении новых практик с учетом лучших традиций художественного образования, запросов и потребностей детей и родителей (законных представителей).</w:t>
      </w:r>
    </w:p>
    <w:p w:rsidR="00EF1594" w:rsidRDefault="00CE6641" w:rsidP="00CE6641">
      <w:pPr>
        <w:pStyle w:val="20"/>
        <w:shd w:val="clear" w:color="auto" w:fill="auto"/>
        <w:spacing w:after="363" w:line="370" w:lineRule="exact"/>
        <w:ind w:right="440" w:firstLine="920"/>
        <w:jc w:val="both"/>
      </w:pPr>
      <w:r>
        <w:t>Реализация П</w:t>
      </w:r>
      <w:r w:rsidR="004319BC">
        <w:t>рограмм</w:t>
      </w:r>
      <w:r>
        <w:t>ы учитывает</w:t>
      </w:r>
      <w:r w:rsidR="004319BC">
        <w:t xml:space="preserve"> занятость детей в общеобразовательных организациях, т.е. параллельное освоение детьми основных общеобразовательных программ.</w:t>
      </w:r>
    </w:p>
    <w:p w:rsidR="00EF1594" w:rsidRDefault="004319BC">
      <w:pPr>
        <w:pStyle w:val="20"/>
        <w:shd w:val="clear" w:color="auto" w:fill="auto"/>
        <w:spacing w:line="370" w:lineRule="exact"/>
        <w:ind w:right="460" w:firstLine="720"/>
        <w:jc w:val="both"/>
      </w:pPr>
      <w:r>
        <w:t>С целью привлечения наибольшего количества детей к Художественному образованию, обеспечения доступности художественног</w:t>
      </w:r>
      <w:r w:rsidR="00FF5989">
        <w:t>о образования срок реализации П</w:t>
      </w:r>
      <w:r w:rsidR="00CE6641">
        <w:t>рограмм</w:t>
      </w:r>
      <w:r w:rsidR="00FF5989">
        <w:t>ы</w:t>
      </w:r>
      <w:r w:rsidR="00CE6641">
        <w:t xml:space="preserve"> не  превышает</w:t>
      </w:r>
      <w:r>
        <w:t xml:space="preserve"> 3-х или 4-х лет (2 года 10 месяцев и, соответственно, 3 года 10 месяцев) для детей в возрасте от 6 до 17 лет включительно.</w:t>
      </w:r>
    </w:p>
    <w:p w:rsidR="00EF1594" w:rsidRDefault="004319BC">
      <w:pPr>
        <w:pStyle w:val="20"/>
        <w:shd w:val="clear" w:color="auto" w:fill="auto"/>
        <w:spacing w:after="335" w:line="370" w:lineRule="exact"/>
        <w:ind w:right="460" w:firstLine="720"/>
        <w:jc w:val="both"/>
      </w:pPr>
      <w:r>
        <w:t>По окон</w:t>
      </w:r>
      <w:r w:rsidR="00CE6641">
        <w:t>чании освоения П</w:t>
      </w:r>
      <w:r>
        <w:t>рограмм</w:t>
      </w:r>
      <w:r w:rsidR="00CE6641">
        <w:t>ы</w:t>
      </w:r>
      <w:r>
        <w:t xml:space="preserve"> в области искусств выпускникам выдается документ, форма которого разрабатывается </w:t>
      </w:r>
      <w:r w:rsidR="00CE6641">
        <w:t>МКОУ ДОД «ДШИ»</w:t>
      </w:r>
      <w:r>
        <w:t xml:space="preserve"> самостоятельно.</w:t>
      </w:r>
    </w:p>
    <w:p w:rsidR="00EF1594" w:rsidRDefault="00CE6641" w:rsidP="00E64B34">
      <w:pPr>
        <w:pStyle w:val="10"/>
        <w:keepNext/>
        <w:keepLines/>
        <w:shd w:val="clear" w:color="auto" w:fill="auto"/>
        <w:spacing w:before="0" w:after="262"/>
        <w:ind w:left="720" w:right="720" w:firstLine="0"/>
        <w:jc w:val="center"/>
      </w:pPr>
      <w:bookmarkStart w:id="0" w:name="bookmark0"/>
      <w:r>
        <w:t>II. Требования</w:t>
      </w:r>
      <w:r w:rsidR="004319BC">
        <w:t xml:space="preserve"> к минимуму содержания, структуре и услов</w:t>
      </w:r>
      <w:r w:rsidR="003E30EA">
        <w:t>иям реализации П</w:t>
      </w:r>
      <w:r w:rsidR="004319BC">
        <w:t>рограмм</w:t>
      </w:r>
      <w:r w:rsidR="003E30EA">
        <w:t>ы</w:t>
      </w:r>
      <w:bookmarkEnd w:id="0"/>
    </w:p>
    <w:p w:rsidR="00EF1594" w:rsidRDefault="004319BC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955"/>
        </w:tabs>
        <w:spacing w:before="0" w:after="0" w:line="374" w:lineRule="exact"/>
        <w:ind w:left="3120" w:firstLine="0"/>
        <w:jc w:val="both"/>
      </w:pPr>
      <w:bookmarkStart w:id="1" w:name="bookmark1"/>
      <w:r>
        <w:t>Общие положения</w:t>
      </w:r>
      <w:bookmarkEnd w:id="1"/>
    </w:p>
    <w:p w:rsidR="00EF1594" w:rsidRDefault="00CE6641">
      <w:pPr>
        <w:pStyle w:val="20"/>
        <w:shd w:val="clear" w:color="auto" w:fill="auto"/>
        <w:spacing w:line="374" w:lineRule="exact"/>
        <w:ind w:right="460" w:firstLine="720"/>
        <w:jc w:val="both"/>
      </w:pPr>
      <w:r>
        <w:t>Требования к м</w:t>
      </w:r>
      <w:r w:rsidR="004319BC">
        <w:t>инимум</w:t>
      </w:r>
      <w:r>
        <w:t>у содержания Программы   обеспечивают</w:t>
      </w:r>
      <w:r w:rsidR="004319BC">
        <w:t xml:space="preserve"> развитие значимых для образования, социализации, самореализации подрастающего поколения интеллектуальных и художественно-творческих способностей ребенка, его личностных и духовных качеств.</w:t>
      </w:r>
    </w:p>
    <w:p w:rsidR="00EF1594" w:rsidRDefault="00CE6641">
      <w:pPr>
        <w:pStyle w:val="20"/>
        <w:shd w:val="clear" w:color="auto" w:fill="auto"/>
        <w:spacing w:line="374" w:lineRule="exact"/>
        <w:ind w:right="460" w:firstLine="720"/>
        <w:jc w:val="both"/>
      </w:pPr>
      <w:r>
        <w:t>Программа</w:t>
      </w:r>
      <w:r w:rsidR="004319BC">
        <w:t xml:space="preserve"> реализуются посредством:</w:t>
      </w:r>
    </w:p>
    <w:p w:rsidR="00EF1594" w:rsidRDefault="004319BC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spacing w:line="374" w:lineRule="exact"/>
        <w:ind w:right="460" w:firstLine="920"/>
        <w:jc w:val="both"/>
      </w:pPr>
      <w:r>
        <w:t>личностно-ориентированного</w:t>
      </w:r>
      <w:r w:rsidR="00CE6641">
        <w:t xml:space="preserve"> образования, обеспечивающего </w:t>
      </w:r>
      <w:proofErr w:type="spellStart"/>
      <w:r w:rsidR="00CE6641">
        <w:t>|т</w:t>
      </w:r>
      <w:r>
        <w:t>ворческое</w:t>
      </w:r>
      <w:proofErr w:type="spellEnd"/>
      <w:r>
        <w:t xml:space="preserve"> и духовно-нравственное самоопределение ребенка, а также воспитания творчески мобильной личности, способной к успешной социальной адаптации в условиях быстро меняющегося мира;</w:t>
      </w:r>
    </w:p>
    <w:p w:rsidR="00EF1594" w:rsidRDefault="004319BC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spacing w:line="374" w:lineRule="exact"/>
        <w:ind w:right="460" w:firstLine="920"/>
        <w:jc w:val="both"/>
      </w:pPr>
      <w:r>
        <w:lastRenderedPageBreak/>
        <w:t>вариативности образования, направленного на индивидуальную траекторию развития личности;</w:t>
      </w:r>
    </w:p>
    <w:p w:rsidR="00EF1594" w:rsidRDefault="004319BC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spacing w:line="370" w:lineRule="exact"/>
        <w:ind w:firstLine="920"/>
        <w:jc w:val="both"/>
      </w:pPr>
      <w:r>
        <w:t>обеспечения для детей свободного выбора общеразвивающей</w:t>
      </w:r>
    </w:p>
    <w:p w:rsidR="00EF1594" w:rsidRDefault="004319BC">
      <w:pPr>
        <w:pStyle w:val="20"/>
        <w:shd w:val="clear" w:color="auto" w:fill="auto"/>
        <w:tabs>
          <w:tab w:val="left" w:pos="3216"/>
          <w:tab w:val="left" w:pos="6154"/>
        </w:tabs>
        <w:spacing w:line="370" w:lineRule="exact"/>
        <w:ind w:right="460"/>
        <w:jc w:val="both"/>
      </w:pPr>
      <w:r>
        <w:t>программы в области того или иного вида искусств, а также, при наличии достаточного уровня</w:t>
      </w:r>
      <w:r>
        <w:tab/>
        <w:t>развития творческих</w:t>
      </w:r>
      <w:r>
        <w:tab/>
        <w:t>способностей ребенка,</w:t>
      </w:r>
    </w:p>
    <w:p w:rsidR="00EF1594" w:rsidRDefault="004319BC">
      <w:pPr>
        <w:pStyle w:val="20"/>
        <w:shd w:val="clear" w:color="auto" w:fill="auto"/>
        <w:spacing w:line="370" w:lineRule="exact"/>
        <w:ind w:right="460"/>
        <w:jc w:val="both"/>
      </w:pPr>
      <w:r>
        <w:t>возможности его перевода с дополнительной общеразвивающей программы в Области искусств на обучение по предпрофессиональной программе в Области искусств.</w:t>
      </w:r>
    </w:p>
    <w:p w:rsidR="00EF1594" w:rsidRDefault="00CE6641">
      <w:pPr>
        <w:pStyle w:val="20"/>
        <w:shd w:val="clear" w:color="auto" w:fill="auto"/>
        <w:spacing w:line="370" w:lineRule="exact"/>
        <w:ind w:right="460" w:firstLine="720"/>
        <w:jc w:val="both"/>
      </w:pPr>
      <w:r>
        <w:t>При реализации П</w:t>
      </w:r>
      <w:r w:rsidR="004319BC">
        <w:t>рограмм</w:t>
      </w:r>
      <w:r>
        <w:t xml:space="preserve">ы </w:t>
      </w:r>
      <w:r w:rsidR="00A411A3">
        <w:t>МАУ ДО «ДШИ»</w:t>
      </w:r>
      <w:r w:rsidR="00257599">
        <w:t xml:space="preserve"> </w:t>
      </w:r>
      <w:r w:rsidR="004319BC">
        <w:t>устанавливает самостоятельно:</w:t>
      </w:r>
    </w:p>
    <w:p w:rsidR="00EF1594" w:rsidRDefault="002A6228">
      <w:pPr>
        <w:pStyle w:val="20"/>
        <w:shd w:val="clear" w:color="auto" w:fill="auto"/>
        <w:spacing w:line="370" w:lineRule="exact"/>
        <w:ind w:firstLine="720"/>
        <w:jc w:val="both"/>
      </w:pPr>
      <w:r>
        <w:t xml:space="preserve">- </w:t>
      </w:r>
      <w:r w:rsidR="004319BC">
        <w:t>планируемые результаты освоения образовательной программы;</w:t>
      </w:r>
    </w:p>
    <w:p w:rsidR="00EF1594" w:rsidRDefault="002A6228">
      <w:pPr>
        <w:pStyle w:val="20"/>
        <w:shd w:val="clear" w:color="auto" w:fill="auto"/>
        <w:spacing w:line="370" w:lineRule="exact"/>
        <w:ind w:firstLine="740"/>
        <w:jc w:val="both"/>
      </w:pPr>
      <w:r>
        <w:t xml:space="preserve">- </w:t>
      </w:r>
      <w:r w:rsidR="004319BC">
        <w:t>график образовательного процесса и промежуточной аттестации;</w:t>
      </w:r>
    </w:p>
    <w:p w:rsidR="00EF1594" w:rsidRDefault="002A6228">
      <w:pPr>
        <w:pStyle w:val="20"/>
        <w:shd w:val="clear" w:color="auto" w:fill="auto"/>
        <w:spacing w:line="370" w:lineRule="exact"/>
        <w:ind w:firstLine="740"/>
        <w:jc w:val="both"/>
      </w:pPr>
      <w:r>
        <w:t xml:space="preserve">- </w:t>
      </w:r>
      <w:r w:rsidR="004319BC">
        <w:t>содержание и форму итоговой аттестации;</w:t>
      </w:r>
    </w:p>
    <w:p w:rsidR="00EF1594" w:rsidRDefault="002A6228">
      <w:pPr>
        <w:pStyle w:val="20"/>
        <w:shd w:val="clear" w:color="auto" w:fill="auto"/>
        <w:spacing w:line="370" w:lineRule="exact"/>
        <w:ind w:firstLine="740"/>
        <w:jc w:val="both"/>
      </w:pPr>
      <w:r>
        <w:t xml:space="preserve">- </w:t>
      </w:r>
      <w:r w:rsidR="004319BC">
        <w:t>систему и критерии оценок.</w:t>
      </w:r>
    </w:p>
    <w:p w:rsidR="00EF1594" w:rsidRDefault="004319BC">
      <w:pPr>
        <w:pStyle w:val="20"/>
        <w:shd w:val="clear" w:color="auto" w:fill="auto"/>
        <w:spacing w:line="370" w:lineRule="exact"/>
        <w:ind w:right="460" w:firstLine="740"/>
        <w:jc w:val="both"/>
      </w:pPr>
      <w:r>
        <w:t xml:space="preserve">Положение о текущем контроле знаний, промежуточной, итоговой аттестации обучающихся является локальным нормативным актом </w:t>
      </w:r>
      <w:r w:rsidR="00AE69D6">
        <w:t>МКОУ ДОД «ДШИ и утверждается директором</w:t>
      </w:r>
      <w:r>
        <w:t>.</w:t>
      </w:r>
    </w:p>
    <w:p w:rsidR="00EF1594" w:rsidRDefault="004319BC" w:rsidP="00932735">
      <w:pPr>
        <w:pStyle w:val="20"/>
        <w:shd w:val="clear" w:color="auto" w:fill="auto"/>
        <w:tabs>
          <w:tab w:val="left" w:pos="7877"/>
        </w:tabs>
        <w:spacing w:line="370" w:lineRule="exact"/>
        <w:ind w:right="460" w:firstLine="740"/>
        <w:jc w:val="both"/>
      </w:pPr>
      <w:r>
        <w:t>В процессе промежуточной аттестации обучающи</w:t>
      </w:r>
      <w:r w:rsidR="00932735">
        <w:t>хся в учебном году  устанавливается</w:t>
      </w:r>
      <w:r>
        <w:t xml:space="preserve"> не более четырех зачетов. </w:t>
      </w:r>
    </w:p>
    <w:p w:rsidR="00EF1594" w:rsidRDefault="004319BC">
      <w:pPr>
        <w:pStyle w:val="20"/>
        <w:shd w:val="clear" w:color="auto" w:fill="auto"/>
        <w:spacing w:line="370" w:lineRule="exact"/>
        <w:ind w:right="460" w:firstLine="740"/>
        <w:jc w:val="both"/>
      </w:pPr>
      <w:r>
        <w:t xml:space="preserve">В качестве средств текущего контроля успеваемости, промежуточной и итоговой аттестации образовательные организации могут использовать начеты, контрольные работы, устные опросы, письменные работы, Тестирование, технические зачеты, контрольные просмотры, концертные выступления, театральные представления, выставки. Текущий контроль успеваемости </w:t>
      </w:r>
      <w:proofErr w:type="gramStart"/>
      <w:r>
        <w:t>обучающихся</w:t>
      </w:r>
      <w:proofErr w:type="gramEnd"/>
      <w:r>
        <w:t xml:space="preserve"> и промежуточная аттестация проводятся в счет Аудиторного времени, предусмотренного на учебный предмет.</w:t>
      </w:r>
    </w:p>
    <w:p w:rsidR="00EF1594" w:rsidRDefault="00A411A3">
      <w:pPr>
        <w:pStyle w:val="20"/>
        <w:shd w:val="clear" w:color="auto" w:fill="auto"/>
        <w:spacing w:line="370" w:lineRule="exact"/>
        <w:ind w:right="460" w:firstLine="740"/>
        <w:jc w:val="both"/>
      </w:pPr>
      <w:r>
        <w:t>МАУ ДО «ДШИ</w:t>
      </w:r>
      <w:proofErr w:type="gramStart"/>
      <w:r>
        <w:t>»</w:t>
      </w:r>
      <w:r w:rsidR="004319BC">
        <w:t>р</w:t>
      </w:r>
      <w:proofErr w:type="gramEnd"/>
      <w:r w:rsidR="004319BC">
        <w:t>азработаны критерии Оценок промежуточной аттестации, текущего контроля успеваемости Обучающихся, итоговой аттестации. С этой целью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</w:t>
      </w:r>
      <w:r w:rsidR="00932735">
        <w:t>чных средств разрабатываются и у</w:t>
      </w:r>
      <w:r w:rsidR="004319BC">
        <w:t>тверждаю</w:t>
      </w:r>
      <w:r w:rsidR="00932735">
        <w:t xml:space="preserve">тся </w:t>
      </w:r>
      <w:r>
        <w:t>МАУ ДО «ДШИ</w:t>
      </w:r>
      <w:proofErr w:type="gramStart"/>
      <w:r>
        <w:t>»</w:t>
      </w:r>
      <w:r w:rsidR="004319BC">
        <w:t>с</w:t>
      </w:r>
      <w:proofErr w:type="gramEnd"/>
      <w:r w:rsidR="004319BC">
        <w:t>амостоятельно.</w:t>
      </w:r>
    </w:p>
    <w:p w:rsidR="00EF1594" w:rsidRDefault="004319BC">
      <w:pPr>
        <w:pStyle w:val="20"/>
        <w:shd w:val="clear" w:color="auto" w:fill="auto"/>
        <w:spacing w:line="370" w:lineRule="exact"/>
        <w:ind w:right="460" w:firstLine="740"/>
        <w:jc w:val="both"/>
      </w:pPr>
      <w:r>
        <w:t>Фонды оценочных средств должны соответствовать ц</w:t>
      </w:r>
      <w:r w:rsidR="00932735">
        <w:t xml:space="preserve">елям и задачам Программы </w:t>
      </w:r>
      <w:r>
        <w:t xml:space="preserve"> и её учебному плану.</w:t>
      </w:r>
    </w:p>
    <w:p w:rsidR="00EF1594" w:rsidRDefault="004319BC">
      <w:pPr>
        <w:pStyle w:val="20"/>
        <w:shd w:val="clear" w:color="auto" w:fill="auto"/>
        <w:spacing w:line="370" w:lineRule="exact"/>
        <w:ind w:right="460" w:firstLine="740"/>
        <w:jc w:val="both"/>
      </w:pPr>
      <w:r>
        <w:t xml:space="preserve">Реализация </w:t>
      </w:r>
      <w:r w:rsidR="00932735">
        <w:t>П</w:t>
      </w:r>
      <w:r>
        <w:t>рограмм</w:t>
      </w:r>
      <w:r w:rsidR="003E30EA">
        <w:t>ы способству</w:t>
      </w:r>
      <w:r w:rsidR="00932735">
        <w:t>ет</w:t>
      </w:r>
      <w:r>
        <w:t>:</w:t>
      </w:r>
    </w:p>
    <w:p w:rsidR="00EF1594" w:rsidRDefault="004319BC">
      <w:pPr>
        <w:pStyle w:val="20"/>
        <w:shd w:val="clear" w:color="auto" w:fill="auto"/>
        <w:spacing w:line="370" w:lineRule="exact"/>
        <w:ind w:right="460" w:firstLine="740"/>
        <w:jc w:val="both"/>
      </w:pPr>
      <w:r>
        <w:t>формированию у обучающихся эстетических взглядов, нравственных установок и потребности общения с духовными ценностями, произведениями искусства;</w:t>
      </w:r>
    </w:p>
    <w:p w:rsidR="00EF1594" w:rsidRDefault="004319BC">
      <w:pPr>
        <w:pStyle w:val="20"/>
        <w:shd w:val="clear" w:color="auto" w:fill="auto"/>
        <w:spacing w:line="370" w:lineRule="exact"/>
        <w:ind w:right="460" w:firstLine="740"/>
        <w:jc w:val="both"/>
      </w:pPr>
      <w:r>
        <w:t xml:space="preserve">воспитанию активного слушателя, зрителя, участника творческой </w:t>
      </w:r>
      <w:r w:rsidR="00932735">
        <w:lastRenderedPageBreak/>
        <w:t>с</w:t>
      </w:r>
      <w:r>
        <w:t>амодеятельности.</w:t>
      </w:r>
    </w:p>
    <w:p w:rsidR="00EF1594" w:rsidRDefault="00932735" w:rsidP="00E64B34">
      <w:pPr>
        <w:pStyle w:val="20"/>
        <w:shd w:val="clear" w:color="auto" w:fill="auto"/>
        <w:spacing w:line="370" w:lineRule="exact"/>
        <w:ind w:right="460" w:firstLine="740"/>
        <w:jc w:val="both"/>
      </w:pPr>
      <w:r>
        <w:t>Содержание П</w:t>
      </w:r>
      <w:r w:rsidR="004319BC">
        <w:t>рограмм</w:t>
      </w:r>
      <w:r>
        <w:t>ы основыва</w:t>
      </w:r>
      <w:r w:rsidR="003E30EA">
        <w:t>е</w:t>
      </w:r>
      <w:r>
        <w:t>т</w:t>
      </w:r>
      <w:r w:rsidR="004319BC">
        <w:t>ся на реализации учебных предметов как в</w:t>
      </w:r>
      <w:r w:rsidR="00E64B34">
        <w:t xml:space="preserve"> </w:t>
      </w:r>
      <w:r w:rsidR="004319BC">
        <w:t>области художественно-творческой деятельности, так и в области историко</w:t>
      </w:r>
      <w:r w:rsidR="004319BC">
        <w:softHyphen/>
      </w:r>
      <w:r>
        <w:t>-</w:t>
      </w:r>
      <w:r w:rsidR="004319BC">
        <w:t>теоретических знаний об искусстве.</w:t>
      </w:r>
    </w:p>
    <w:p w:rsidR="00E64B34" w:rsidRDefault="004319BC" w:rsidP="00E64B34">
      <w:pPr>
        <w:keepNext/>
        <w:tabs>
          <w:tab w:val="left" w:pos="360"/>
        </w:tabs>
        <w:ind w:right="120"/>
        <w:jc w:val="center"/>
        <w:outlineLvl w:val="0"/>
        <w:rPr>
          <w:b/>
          <w:sz w:val="28"/>
        </w:rPr>
      </w:pPr>
      <w:r>
        <w:t>Рабочие учебные п</w:t>
      </w:r>
      <w:r w:rsidR="00932735">
        <w:t xml:space="preserve">ланы </w:t>
      </w:r>
      <w:r w:rsidR="00A411A3">
        <w:t>МАУ ДО «ДШИ»</w:t>
      </w:r>
      <w:r w:rsidR="00932735">
        <w:t xml:space="preserve"> группируются</w:t>
      </w:r>
      <w:r>
        <w:t xml:space="preserve"> по следующим предмет</w:t>
      </w:r>
      <w:r w:rsidR="00932735">
        <w:t xml:space="preserve">ным областям: учебные предметы </w:t>
      </w:r>
      <w:r>
        <w:t xml:space="preserve"> художественно-</w:t>
      </w:r>
      <w:r w:rsidR="00932735">
        <w:t>творческой подготовки, учебные п</w:t>
      </w:r>
      <w:r>
        <w:t xml:space="preserve">редметы историко-теоретической подготовки, а </w:t>
      </w:r>
      <w:r w:rsidR="00932735">
        <w:t>также предметы по выбору.</w:t>
      </w:r>
      <w:r w:rsidR="00E64B34" w:rsidRPr="00E64B34">
        <w:rPr>
          <w:b/>
          <w:sz w:val="28"/>
        </w:rPr>
        <w:t xml:space="preserve"> </w:t>
      </w:r>
    </w:p>
    <w:p w:rsidR="00E64B34" w:rsidRPr="00E64B34" w:rsidRDefault="00E64B34" w:rsidP="00E64B34">
      <w:pPr>
        <w:keepNext/>
        <w:tabs>
          <w:tab w:val="left" w:pos="360"/>
        </w:tabs>
        <w:ind w:right="120"/>
        <w:jc w:val="center"/>
        <w:outlineLvl w:val="0"/>
        <w:rPr>
          <w:b/>
        </w:rPr>
      </w:pPr>
      <w:r w:rsidRPr="00E64B34">
        <w:rPr>
          <w:b/>
        </w:rPr>
        <w:t>УЧЕБНЫЙ ПЛАН</w:t>
      </w:r>
    </w:p>
    <w:p w:rsidR="00E64B34" w:rsidRPr="00E64B34" w:rsidRDefault="00E64B34" w:rsidP="00E64B34">
      <w:pPr>
        <w:pStyle w:val="5"/>
        <w:rPr>
          <w:b/>
          <w:sz w:val="24"/>
          <w:szCs w:val="24"/>
        </w:rPr>
      </w:pPr>
      <w:r w:rsidRPr="00E64B34">
        <w:rPr>
          <w:rFonts w:ascii="Times New Roman" w:hAnsi="Times New Roman"/>
          <w:b/>
          <w:sz w:val="24"/>
          <w:szCs w:val="24"/>
        </w:rPr>
        <w:t>по  дополнительной общеобразовательной общеразвивающей программе</w:t>
      </w:r>
    </w:p>
    <w:p w:rsidR="00E64B34" w:rsidRPr="00E64B34" w:rsidRDefault="00E64B34" w:rsidP="00E64B34">
      <w:pPr>
        <w:keepNext/>
        <w:tabs>
          <w:tab w:val="left" w:pos="360"/>
        </w:tabs>
        <w:ind w:right="120"/>
        <w:jc w:val="center"/>
        <w:outlineLvl w:val="0"/>
        <w:rPr>
          <w:b/>
        </w:rPr>
      </w:pPr>
      <w:r w:rsidRPr="00E64B34">
        <w:rPr>
          <w:b/>
        </w:rPr>
        <w:t xml:space="preserve"> «Театральное    искусство»</w:t>
      </w:r>
    </w:p>
    <w:p w:rsidR="00E64B34" w:rsidRPr="00E64B34" w:rsidRDefault="00E64B34" w:rsidP="00E64B34">
      <w:pPr>
        <w:jc w:val="right"/>
        <w:rPr>
          <w:b/>
          <w:bCs/>
          <w:i/>
          <w:iCs/>
        </w:rPr>
      </w:pPr>
    </w:p>
    <w:p w:rsidR="00E64B34" w:rsidRPr="00E64B34" w:rsidRDefault="00E64B34" w:rsidP="00E64B34">
      <w:pPr>
        <w:keepNext/>
        <w:jc w:val="right"/>
        <w:outlineLvl w:val="5"/>
        <w:rPr>
          <w:rFonts w:cs="Arial"/>
          <w:b/>
          <w:bCs/>
          <w:i/>
        </w:rPr>
      </w:pPr>
      <w:r w:rsidRPr="00E64B34">
        <w:rPr>
          <w:rFonts w:cs="Arial"/>
          <w:bCs/>
        </w:rPr>
        <w:t>Срок обучения 3года</w:t>
      </w:r>
      <w:r w:rsidRPr="00E64B34">
        <w:rPr>
          <w:rFonts w:cs="Arial"/>
          <w:b/>
          <w:bCs/>
          <w:i/>
        </w:rPr>
        <w:t xml:space="preserve"> </w:t>
      </w:r>
    </w:p>
    <w:tbl>
      <w:tblPr>
        <w:tblW w:w="10560" w:type="dxa"/>
        <w:tblInd w:w="-813" w:type="dxa"/>
        <w:tblLayout w:type="fixed"/>
        <w:tblLook w:val="0000"/>
      </w:tblPr>
      <w:tblGrid>
        <w:gridCol w:w="709"/>
        <w:gridCol w:w="3227"/>
        <w:gridCol w:w="954"/>
        <w:gridCol w:w="1134"/>
        <w:gridCol w:w="1276"/>
        <w:gridCol w:w="3260"/>
      </w:tblGrid>
      <w:tr w:rsidR="00E64B34" w:rsidRPr="00E64B34" w:rsidTr="00873090">
        <w:trPr>
          <w:cantSplit/>
          <w:trHeight w:hRule="exact" w:val="8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№ п.п.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Наименование предметной области/ учебного предмета</w:t>
            </w:r>
          </w:p>
        </w:tc>
        <w:tc>
          <w:tcPr>
            <w:tcW w:w="3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Годы обучения (классы)</w:t>
            </w:r>
          </w:p>
          <w:p w:rsidR="00E64B34" w:rsidRPr="00E64B34" w:rsidRDefault="00E64B34" w:rsidP="00E64B34">
            <w:pPr>
              <w:snapToGrid w:val="0"/>
              <w:jc w:val="center"/>
            </w:pPr>
            <w:r w:rsidRPr="00E64B34">
              <w:t>Количество аудиторных часов в неделю</w:t>
            </w:r>
          </w:p>
          <w:p w:rsidR="00E64B34" w:rsidRPr="00E64B34" w:rsidRDefault="00E64B34" w:rsidP="00E64B34">
            <w:pPr>
              <w:snapToGrid w:val="0"/>
              <w:jc w:val="center"/>
            </w:pPr>
          </w:p>
          <w:p w:rsidR="00E64B34" w:rsidRPr="00E64B34" w:rsidRDefault="00E64B34" w:rsidP="00E64B34">
            <w:pPr>
              <w:snapToGrid w:val="0"/>
              <w:jc w:val="center"/>
            </w:pPr>
          </w:p>
          <w:p w:rsidR="00E64B34" w:rsidRPr="00E64B34" w:rsidRDefault="00E64B34" w:rsidP="00E64B34">
            <w:pPr>
              <w:snapToGrid w:val="0"/>
              <w:jc w:val="center"/>
            </w:pPr>
          </w:p>
          <w:p w:rsidR="00E64B34" w:rsidRPr="00E64B34" w:rsidRDefault="00E64B34" w:rsidP="00E64B34">
            <w:pPr>
              <w:snapToGrid w:val="0"/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 xml:space="preserve">  Итоговая аттестация</w:t>
            </w:r>
          </w:p>
          <w:p w:rsidR="00E64B34" w:rsidRPr="00E64B34" w:rsidRDefault="00E64B34" w:rsidP="00E64B34">
            <w:pPr>
              <w:snapToGrid w:val="0"/>
              <w:jc w:val="center"/>
            </w:pPr>
            <w:r w:rsidRPr="00E64B34">
              <w:t>(годы обучения)</w:t>
            </w:r>
          </w:p>
        </w:tc>
      </w:tr>
      <w:tr w:rsidR="00E64B34" w:rsidRPr="00E64B34" w:rsidTr="00873090">
        <w:trPr>
          <w:cantSplit/>
          <w:trHeight w:hRule="exact" w:val="598"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jc w:val="center"/>
              <w:outlineLvl w:val="2"/>
            </w:pP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  <w:rPr>
                <w:lang w:val="en-US"/>
              </w:rPr>
            </w:pPr>
            <w:r w:rsidRPr="00E64B34">
              <w:rPr>
                <w:lang w:val="en-US"/>
              </w:rPr>
              <w:t>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  <w:rPr>
                <w:lang w:val="en-US"/>
              </w:rPr>
            </w:pPr>
            <w:r w:rsidRPr="00E64B34">
              <w:rPr>
                <w:lang w:val="en-US"/>
              </w:rPr>
              <w:t>II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rPr>
                <w:lang w:val="en-US"/>
              </w:rPr>
              <w:t>III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/>
        </w:tc>
      </w:tr>
      <w:tr w:rsidR="00E64B34" w:rsidRPr="00E64B34" w:rsidTr="00873090">
        <w:trPr>
          <w:cantSplit/>
          <w:trHeight w:hRule="exact" w:val="783"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jc w:val="center"/>
              <w:outlineLvl w:val="2"/>
            </w:pPr>
            <w:r w:rsidRPr="00E64B34">
              <w:t>1. Учебные предметы художественно-творческой  подготовки:</w:t>
            </w:r>
          </w:p>
          <w:p w:rsidR="00E64B34" w:rsidRPr="00E64B34" w:rsidRDefault="00E64B34" w:rsidP="00E64B34">
            <w:pPr>
              <w:keepNext/>
              <w:snapToGrid w:val="0"/>
              <w:jc w:val="center"/>
              <w:outlineLvl w:val="2"/>
            </w:pP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/>
        </w:tc>
      </w:tr>
      <w:tr w:rsidR="00E64B34" w:rsidRPr="00E64B34" w:rsidTr="00873090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1.1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outlineLvl w:val="3"/>
            </w:pPr>
            <w:r w:rsidRPr="00E64B34">
              <w:t>Основы актерского мастерства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rPr>
                <w:lang w:val="en-US"/>
              </w:rPr>
              <w:t>2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jc w:val="center"/>
              <w:outlineLvl w:val="1"/>
            </w:pPr>
            <w:r w:rsidRPr="00E64B34">
              <w:rPr>
                <w:lang w:val="en-US"/>
              </w:rPr>
              <w:t>III</w:t>
            </w:r>
            <w:r w:rsidRPr="00E64B34">
              <w:t xml:space="preserve"> </w:t>
            </w:r>
          </w:p>
        </w:tc>
      </w:tr>
      <w:tr w:rsidR="00E64B34" w:rsidRPr="00E64B34" w:rsidTr="00873090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1.2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outlineLvl w:val="3"/>
            </w:pPr>
            <w:r w:rsidRPr="00E64B34">
              <w:t>Художественное слово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rPr>
                <w:lang w:val="en-US"/>
              </w:rPr>
              <w:t>1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rPr>
                <w:lang w:val="en-US"/>
              </w:rPr>
              <w:t>III</w:t>
            </w:r>
          </w:p>
        </w:tc>
      </w:tr>
      <w:tr w:rsidR="00E64B34" w:rsidRPr="00E64B34" w:rsidTr="00873090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1.3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outlineLvl w:val="3"/>
            </w:pPr>
            <w:r w:rsidRPr="00E64B34">
              <w:t>Сценическая практика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0,5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rPr>
                <w:lang w:val="en-US"/>
              </w:rPr>
              <w:t>0</w:t>
            </w:r>
            <w:r w:rsidRPr="00E64B34">
              <w:t>,5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</w:tr>
      <w:tr w:rsidR="00E64B34" w:rsidRPr="00E64B34" w:rsidTr="00873090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1.4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outlineLvl w:val="3"/>
            </w:pPr>
            <w:r w:rsidRPr="00E64B34">
              <w:t>Танец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</w:tr>
      <w:tr w:rsidR="00E64B34" w:rsidRPr="00E64B34" w:rsidTr="00873090">
        <w:trPr>
          <w:cantSplit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</w:pPr>
            <w:r w:rsidRPr="00E64B34">
              <w:t xml:space="preserve">2. Учебный предмет </w:t>
            </w:r>
            <w:proofErr w:type="spellStart"/>
            <w:proofErr w:type="gramStart"/>
            <w:r w:rsidRPr="00E64B34">
              <w:t>историко</w:t>
            </w:r>
            <w:proofErr w:type="spellEnd"/>
            <w:r w:rsidRPr="00E64B34">
              <w:t xml:space="preserve"> – теоретической</w:t>
            </w:r>
            <w:proofErr w:type="gramEnd"/>
            <w:r w:rsidRPr="00E64B34">
              <w:t xml:space="preserve"> подготовки: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keepNext/>
              <w:snapToGrid w:val="0"/>
              <w:jc w:val="center"/>
              <w:outlineLvl w:val="1"/>
            </w:pPr>
          </w:p>
        </w:tc>
      </w:tr>
      <w:tr w:rsidR="00E64B34" w:rsidRPr="00E64B34" w:rsidTr="00873090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2.1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</w:pPr>
            <w:r w:rsidRPr="00E64B34">
              <w:t>История искусств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</w:tr>
      <w:tr w:rsidR="00E64B34" w:rsidRPr="00E64B34" w:rsidTr="00873090">
        <w:trPr>
          <w:cantSplit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3.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</w:pPr>
            <w:r w:rsidRPr="00E64B34">
              <w:t>Предмет по выбору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1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</w:tr>
      <w:tr w:rsidR="00E64B34" w:rsidRPr="00E64B34" w:rsidTr="00873090">
        <w:trPr>
          <w:cantSplit/>
        </w:trPr>
        <w:tc>
          <w:tcPr>
            <w:tcW w:w="39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right"/>
            </w:pPr>
            <w:r w:rsidRPr="00E64B34">
              <w:t xml:space="preserve">ВСЕГО 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6,5</w:t>
            </w:r>
          </w:p>
          <w:p w:rsidR="00E64B34" w:rsidRPr="00E64B34" w:rsidRDefault="00E64B34" w:rsidP="00E64B34">
            <w:pPr>
              <w:snapToGrid w:val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6,5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  <w:r w:rsidRPr="00E64B34">
              <w:t>6,5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B34" w:rsidRPr="00E64B34" w:rsidRDefault="00E64B34" w:rsidP="00E64B34">
            <w:pPr>
              <w:snapToGrid w:val="0"/>
              <w:jc w:val="center"/>
            </w:pPr>
          </w:p>
        </w:tc>
      </w:tr>
    </w:tbl>
    <w:p w:rsidR="00E64B34" w:rsidRPr="00E64B34" w:rsidRDefault="00E64B34" w:rsidP="00E64B34">
      <w:pPr>
        <w:rPr>
          <w:b/>
          <w:bCs/>
          <w:i/>
          <w:iCs/>
        </w:rPr>
      </w:pPr>
    </w:p>
    <w:p w:rsidR="00E64B34" w:rsidRPr="00E64B34" w:rsidRDefault="00E64B34" w:rsidP="00E64B34">
      <w:pPr>
        <w:jc w:val="center"/>
        <w:rPr>
          <w:b/>
          <w:bCs/>
          <w:i/>
        </w:rPr>
      </w:pPr>
      <w:r w:rsidRPr="00E64B34">
        <w:rPr>
          <w:b/>
          <w:bCs/>
          <w:i/>
        </w:rPr>
        <w:t>Примечание к учебному плану</w:t>
      </w:r>
    </w:p>
    <w:p w:rsidR="00E64B34" w:rsidRPr="00E64B34" w:rsidRDefault="00E64B34" w:rsidP="00E64B34">
      <w:pPr>
        <w:jc w:val="both"/>
      </w:pPr>
      <w:r w:rsidRPr="00E64B34">
        <w:t>1. Учебный план составлен на основе Примерных учебных планов, рекомендованных Министерством культуры Российской Федерации в 2013 году.</w:t>
      </w:r>
    </w:p>
    <w:p w:rsidR="00E64B34" w:rsidRPr="00E64B34" w:rsidRDefault="00E64B34" w:rsidP="00E64B34">
      <w:pPr>
        <w:jc w:val="both"/>
      </w:pPr>
      <w:r w:rsidRPr="00E64B34">
        <w:t xml:space="preserve">2. Выпускники </w:t>
      </w:r>
      <w:r w:rsidRPr="00E64B34">
        <w:rPr>
          <w:lang w:val="en-US"/>
        </w:rPr>
        <w:t>III</w:t>
      </w:r>
      <w:r w:rsidRPr="00E64B34">
        <w:t xml:space="preserve"> класса считаются окончившими полный курс школы по образовательной программе.</w:t>
      </w:r>
    </w:p>
    <w:p w:rsidR="00E64B34" w:rsidRPr="00E64B34" w:rsidRDefault="00E64B34" w:rsidP="00E64B34">
      <w:pPr>
        <w:jc w:val="both"/>
      </w:pPr>
      <w:r w:rsidRPr="00E64B34">
        <w:lastRenderedPageBreak/>
        <w:t>3.Перечень предметов по выбору: компьютерная графика,   лепка,   ансамбль.</w:t>
      </w:r>
    </w:p>
    <w:p w:rsidR="00E64B34" w:rsidRPr="00E64B34" w:rsidRDefault="00E64B34" w:rsidP="00E64B34">
      <w:pPr>
        <w:jc w:val="both"/>
      </w:pPr>
      <w:r w:rsidRPr="00E64B34">
        <w:t>4. Количественный состав группы   от 3 до 7 человек.</w:t>
      </w:r>
    </w:p>
    <w:p w:rsidR="00E64B34" w:rsidRPr="00E64B34" w:rsidRDefault="00E64B34" w:rsidP="00E64B34">
      <w:pPr>
        <w:pStyle w:val="ae"/>
        <w:ind w:left="0" w:firstLine="0"/>
        <w:rPr>
          <w:sz w:val="24"/>
          <w:szCs w:val="24"/>
        </w:rPr>
      </w:pPr>
      <w:r w:rsidRPr="00E64B34">
        <w:rPr>
          <w:sz w:val="24"/>
          <w:szCs w:val="24"/>
        </w:rPr>
        <w:t>5. Часы преподавательской работы, предусмотренные по предмету «Сценическая практика», планируются из расчета 0,5 урока в неделю на каждого учащегося.</w:t>
      </w:r>
    </w:p>
    <w:p w:rsidR="00EF1594" w:rsidRDefault="00E64B34" w:rsidP="00E64B34">
      <w:pPr>
        <w:jc w:val="both"/>
      </w:pPr>
      <w:r w:rsidRPr="00E64B34">
        <w:t>6. Возраст детей от 10 до 17 лет.</w:t>
      </w:r>
    </w:p>
    <w:p w:rsidR="00EF1594" w:rsidRDefault="004319BC">
      <w:pPr>
        <w:pStyle w:val="20"/>
        <w:shd w:val="clear" w:color="auto" w:fill="auto"/>
        <w:spacing w:after="339" w:line="370" w:lineRule="exact"/>
        <w:ind w:right="420" w:firstLine="760"/>
        <w:jc w:val="both"/>
      </w:pPr>
      <w:r>
        <w:t>Содержан</w:t>
      </w:r>
      <w:r w:rsidR="00932735">
        <w:t xml:space="preserve">ие учебных предметов </w:t>
      </w:r>
      <w:r>
        <w:t xml:space="preserve"> направлено на формирование у обучающихся общих ис</w:t>
      </w:r>
      <w:r w:rsidR="00932735">
        <w:t>торико-теоретических знаний об и</w:t>
      </w:r>
      <w:r>
        <w:t>скусстве и технологиях, приобретение детьми начальных, базовых художественно-творческих умений и нав</w:t>
      </w:r>
      <w:r w:rsidR="00932735">
        <w:t>ыков</w:t>
      </w:r>
      <w:proofErr w:type="gramStart"/>
      <w:r w:rsidR="00932735">
        <w:t xml:space="preserve"> </w:t>
      </w:r>
      <w:r>
        <w:t>.</w:t>
      </w:r>
      <w:proofErr w:type="gramEnd"/>
    </w:p>
    <w:p w:rsidR="00EF1594" w:rsidRDefault="00932735" w:rsidP="00E64B34">
      <w:pPr>
        <w:pStyle w:val="70"/>
        <w:numPr>
          <w:ilvl w:val="0"/>
          <w:numId w:val="1"/>
        </w:numPr>
        <w:shd w:val="clear" w:color="auto" w:fill="auto"/>
        <w:tabs>
          <w:tab w:val="left" w:pos="2040"/>
        </w:tabs>
        <w:spacing w:before="0" w:after="262"/>
        <w:ind w:left="1340" w:right="420"/>
      </w:pPr>
      <w:r>
        <w:t>Требования</w:t>
      </w:r>
      <w:r w:rsidR="004319BC">
        <w:t xml:space="preserve"> к минимуму содержан</w:t>
      </w:r>
      <w:r w:rsidR="003E30EA">
        <w:t>ия и структуре П</w:t>
      </w:r>
      <w:r w:rsidR="004319BC">
        <w:t>рограммы</w:t>
      </w:r>
    </w:p>
    <w:p w:rsidR="00EF1594" w:rsidRDefault="004319BC">
      <w:pPr>
        <w:pStyle w:val="20"/>
        <w:shd w:val="clear" w:color="auto" w:fill="auto"/>
        <w:spacing w:line="370" w:lineRule="exact"/>
        <w:ind w:right="420" w:firstLine="760"/>
        <w:jc w:val="both"/>
      </w:pPr>
      <w:r>
        <w:t>Резул</w:t>
      </w:r>
      <w:r w:rsidR="00932735">
        <w:t>ьтатом освоения П</w:t>
      </w:r>
      <w:r>
        <w:t>рограммы  является приоб</w:t>
      </w:r>
      <w:r w:rsidR="00932735">
        <w:t>ретение обучающимися следующих з</w:t>
      </w:r>
      <w:r>
        <w:t>наний, умений и навыков:</w:t>
      </w:r>
    </w:p>
    <w:p w:rsidR="00EF1594" w:rsidRDefault="004319BC">
      <w:pPr>
        <w:pStyle w:val="101"/>
        <w:shd w:val="clear" w:color="auto" w:fill="auto"/>
        <w:ind w:firstLine="760"/>
      </w:pPr>
      <w:r>
        <w:t>в области художественно-творческой подготовки:</w:t>
      </w:r>
    </w:p>
    <w:p w:rsidR="00EF1594" w:rsidRDefault="004319BC">
      <w:pPr>
        <w:pStyle w:val="20"/>
        <w:shd w:val="clear" w:color="auto" w:fill="auto"/>
        <w:spacing w:line="370" w:lineRule="exact"/>
        <w:ind w:right="420" w:firstLine="760"/>
        <w:jc w:val="both"/>
      </w:pPr>
      <w:r>
        <w:t>- знаний основ техники безопасности при нахождении на сценической площадке;</w:t>
      </w:r>
    </w:p>
    <w:p w:rsidR="00EF1594" w:rsidRDefault="004319BC">
      <w:pPr>
        <w:pStyle w:val="20"/>
        <w:shd w:val="clear" w:color="auto" w:fill="auto"/>
        <w:spacing w:line="370" w:lineRule="exact"/>
        <w:ind w:right="420" w:firstLine="760"/>
        <w:jc w:val="both"/>
      </w:pPr>
      <w:r>
        <w:t>- умений использовать выразительные средства для создания образа (пластика, выразительность поведения и т.д.);</w:t>
      </w:r>
    </w:p>
    <w:p w:rsidR="00EF1594" w:rsidRDefault="004319BC">
      <w:pPr>
        <w:pStyle w:val="20"/>
        <w:shd w:val="clear" w:color="auto" w:fill="auto"/>
        <w:spacing w:line="370" w:lineRule="exact"/>
        <w:ind w:firstLine="760"/>
        <w:jc w:val="both"/>
      </w:pPr>
      <w:r>
        <w:t>- навыков владения основами актерского мастерства;</w:t>
      </w:r>
    </w:p>
    <w:p w:rsidR="00EF1594" w:rsidRDefault="004319BC">
      <w:pPr>
        <w:pStyle w:val="20"/>
        <w:shd w:val="clear" w:color="auto" w:fill="auto"/>
        <w:spacing w:line="370" w:lineRule="exact"/>
        <w:ind w:firstLine="760"/>
        <w:jc w:val="both"/>
      </w:pPr>
      <w:r>
        <w:t>- навыков владения средствами пластической выразительности;</w:t>
      </w:r>
    </w:p>
    <w:p w:rsidR="00EF1594" w:rsidRDefault="004319BC">
      <w:pPr>
        <w:pStyle w:val="20"/>
        <w:shd w:val="clear" w:color="auto" w:fill="auto"/>
        <w:spacing w:line="370" w:lineRule="exact"/>
        <w:ind w:firstLine="760"/>
        <w:jc w:val="both"/>
      </w:pPr>
      <w:r>
        <w:t>- навыков публичных выступлений;</w:t>
      </w:r>
    </w:p>
    <w:p w:rsidR="00EF1594" w:rsidRDefault="004319BC">
      <w:pPr>
        <w:pStyle w:val="20"/>
        <w:shd w:val="clear" w:color="auto" w:fill="auto"/>
        <w:spacing w:line="370" w:lineRule="exact"/>
        <w:ind w:right="420" w:firstLine="760"/>
        <w:jc w:val="both"/>
      </w:pPr>
      <w:r>
        <w:t>- навыков общения со зрительской аудиторией в условиях театрального представления;</w:t>
      </w:r>
    </w:p>
    <w:p w:rsidR="00EF1594" w:rsidRDefault="004319BC">
      <w:pPr>
        <w:pStyle w:val="101"/>
        <w:shd w:val="clear" w:color="auto" w:fill="auto"/>
        <w:ind w:left="760" w:right="3160"/>
        <w:jc w:val="left"/>
      </w:pPr>
      <w:r>
        <w:rPr>
          <w:rStyle w:val="1013pt"/>
        </w:rPr>
        <w:t>- навыков тренировки физического аппарата</w:t>
      </w:r>
      <w:proofErr w:type="gramStart"/>
      <w:r>
        <w:rPr>
          <w:rStyle w:val="1013pt"/>
        </w:rPr>
        <w:t>.</w:t>
      </w:r>
      <w:proofErr w:type="gramEnd"/>
      <w:r>
        <w:rPr>
          <w:rStyle w:val="1013pt"/>
        </w:rPr>
        <w:t xml:space="preserve"> </w:t>
      </w:r>
      <w:proofErr w:type="gramStart"/>
      <w:r>
        <w:t>в</w:t>
      </w:r>
      <w:proofErr w:type="gramEnd"/>
      <w:r>
        <w:t xml:space="preserve"> области историко-теоретической подготовки:</w:t>
      </w:r>
    </w:p>
    <w:p w:rsidR="00EF1594" w:rsidRDefault="004319BC">
      <w:pPr>
        <w:pStyle w:val="20"/>
        <w:shd w:val="clear" w:color="auto" w:fill="auto"/>
        <w:spacing w:line="370" w:lineRule="exact"/>
        <w:ind w:right="420" w:firstLine="760"/>
        <w:jc w:val="both"/>
      </w:pPr>
      <w:r>
        <w:rPr>
          <w:rStyle w:val="214pt"/>
        </w:rPr>
        <w:t>-</w:t>
      </w:r>
      <w:r>
        <w:t xml:space="preserve"> первичных знаний об основных эстетических и стилевых направлениях в области театрального искусства, выдающихся отечественных и зарубежных произведениях в области театрального искусства;</w:t>
      </w:r>
    </w:p>
    <w:p w:rsidR="00EF1594" w:rsidRDefault="004319BC">
      <w:pPr>
        <w:pStyle w:val="20"/>
        <w:shd w:val="clear" w:color="auto" w:fill="auto"/>
        <w:spacing w:line="370" w:lineRule="exact"/>
        <w:ind w:firstLine="760"/>
        <w:jc w:val="both"/>
      </w:pPr>
      <w:r>
        <w:t>- знаний основных средств выразительности театрального искусства;</w:t>
      </w:r>
    </w:p>
    <w:p w:rsidR="00EF1594" w:rsidRDefault="004319BC">
      <w:pPr>
        <w:pStyle w:val="20"/>
        <w:shd w:val="clear" w:color="auto" w:fill="auto"/>
        <w:spacing w:line="370" w:lineRule="exact"/>
        <w:ind w:firstLine="760"/>
        <w:jc w:val="both"/>
      </w:pPr>
      <w:r>
        <w:t>- знаний наиболее употребляемой театральной терминологии.</w:t>
      </w:r>
    </w:p>
    <w:p w:rsidR="00EF1594" w:rsidRDefault="00932735" w:rsidP="00E64B34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680"/>
        </w:tabs>
        <w:spacing w:before="0" w:after="274" w:line="260" w:lineRule="exact"/>
        <w:ind w:left="993" w:hanging="142"/>
        <w:jc w:val="left"/>
      </w:pPr>
      <w:bookmarkStart w:id="2" w:name="bookmark4"/>
      <w:r>
        <w:t>Требования</w:t>
      </w:r>
      <w:r w:rsidR="004319BC">
        <w:t xml:space="preserve"> к условиям реализации</w:t>
      </w:r>
      <w:bookmarkEnd w:id="2"/>
      <w:r w:rsidR="00E64B34">
        <w:t xml:space="preserve"> </w:t>
      </w:r>
      <w:r>
        <w:t>Программы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Приобщение подрастающего поколения к различным видам искусств, постижение основ того или иного вида искусств требует предусматривать при реализации общеразвивающих программ аудиторные и внеаудиторные (самостоятельные) занятия. При этом аудиторные занятия могут проводиться по группам (групповые и мелкогрупповые занятия) и индивидуально.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rPr>
          <w:rStyle w:val="214pt"/>
        </w:rPr>
        <w:t>Количество обучающихся при групповой форме занятий</w:t>
      </w:r>
      <w:r>
        <w:t xml:space="preserve"> - от 11 человек, </w:t>
      </w:r>
      <w:r>
        <w:lastRenderedPageBreak/>
        <w:t xml:space="preserve">мелкогрупповой форме - от 4-х до 10 человек, </w:t>
      </w:r>
      <w:r w:rsidR="00E64B34">
        <w:t xml:space="preserve"> 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 xml:space="preserve">Продолжительность академического часа устанавливается уставом образовательной организации и </w:t>
      </w:r>
      <w:proofErr w:type="gramStart"/>
      <w:r>
        <w:t>может</w:t>
      </w:r>
      <w:proofErr w:type="gramEnd"/>
      <w:r>
        <w:t xml:space="preserve"> составля</w:t>
      </w:r>
      <w:r w:rsidR="00E64B34">
        <w:t>е</w:t>
      </w:r>
      <w:r>
        <w:t>т</w:t>
      </w:r>
      <w:r w:rsidR="00E64B34">
        <w:t xml:space="preserve"> 40</w:t>
      </w:r>
      <w:r>
        <w:t xml:space="preserve"> минут.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  <w:sectPr w:rsidR="00EF1594">
          <w:headerReference w:type="default" r:id="rId7"/>
          <w:pgSz w:w="11900" w:h="16840"/>
          <w:pgMar w:top="1234" w:right="842" w:bottom="910" w:left="1564" w:header="0" w:footer="3" w:gutter="0"/>
          <w:cols w:space="720"/>
          <w:noEndnote/>
          <w:docGrid w:linePitch="360"/>
        </w:sectPr>
      </w:pPr>
      <w:r>
        <w:t>Объем самостоятельной (домашней) работы обучающихся в неделю по учебным п</w:t>
      </w:r>
      <w:r w:rsidR="00932735">
        <w:t xml:space="preserve">редметам определяется </w:t>
      </w:r>
      <w:r w:rsidR="00A411A3">
        <w:t>МАУ ДО «ДШИ</w:t>
      </w:r>
      <w:proofErr w:type="gramStart"/>
      <w:r w:rsidR="00A411A3">
        <w:t>»</w:t>
      </w:r>
      <w:r>
        <w:t>с</w:t>
      </w:r>
      <w:proofErr w:type="gramEnd"/>
      <w:r>
        <w:t>амостоятельно с учетом параллельного освоения детьми</w:t>
      </w:r>
    </w:p>
    <w:p w:rsidR="00EF1594" w:rsidRDefault="004319BC">
      <w:pPr>
        <w:pStyle w:val="20"/>
        <w:shd w:val="clear" w:color="auto" w:fill="auto"/>
        <w:spacing w:line="370" w:lineRule="exact"/>
        <w:jc w:val="both"/>
      </w:pPr>
      <w:r>
        <w:lastRenderedPageBreak/>
        <w:t>общеобразовательных программ (программ начального общего, основного общего и среднего общего образования).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proofErr w:type="gramStart"/>
      <w:r>
        <w:t>При реализации общеразвивающих</w:t>
      </w:r>
      <w:r w:rsidR="00932735">
        <w:t xml:space="preserve"> программ в области искусств в </w:t>
      </w:r>
      <w:r>
        <w:t>детских школах искусств по видам искусств необходимо учитывать, что (видовым отличием детских школ искусс</w:t>
      </w:r>
      <w:r w:rsidR="00932735">
        <w:t>тв по видам искусств от других о</w:t>
      </w:r>
      <w:r>
        <w:t xml:space="preserve">рганизаций дополнительного образования детей является реализация </w:t>
      </w:r>
      <w:proofErr w:type="spellStart"/>
      <w:r w:rsidR="00932735">
        <w:t>пр</w:t>
      </w:r>
      <w:r>
        <w:t>едпрофессиональных</w:t>
      </w:r>
      <w:proofErr w:type="spellEnd"/>
      <w:r>
        <w:t xml:space="preserve"> программ в облас</w:t>
      </w:r>
      <w:r w:rsidR="00932735">
        <w:t>ти искусств (часть 3 статьи 83 Ф</w:t>
      </w:r>
      <w:r>
        <w:t>едерального закона «Об образовании в Российской Федерации» № 273-ФЗ).</w:t>
      </w:r>
      <w:proofErr w:type="gramEnd"/>
    </w:p>
    <w:p w:rsidR="00EF1594" w:rsidRDefault="004319BC">
      <w:pPr>
        <w:pStyle w:val="20"/>
        <w:shd w:val="clear" w:color="auto" w:fill="auto"/>
        <w:spacing w:line="370" w:lineRule="exact"/>
        <w:ind w:firstLine="500"/>
        <w:jc w:val="both"/>
      </w:pPr>
      <w:proofErr w:type="gramStart"/>
      <w:r>
        <w:t xml:space="preserve">целью обеспечения сбалансированной организации образовательной </w:t>
      </w:r>
      <w:proofErr w:type="spellStart"/>
      <w:r>
        <w:t>щятельности</w:t>
      </w:r>
      <w:proofErr w:type="spellEnd"/>
      <w:r>
        <w:t xml:space="preserve"> в детской школе искусств при реализации ДШИ </w:t>
      </w:r>
      <w:proofErr w:type="spellStart"/>
      <w:r>
        <w:t>предпрофессиональных</w:t>
      </w:r>
      <w:proofErr w:type="spellEnd"/>
      <w:r>
        <w:t xml:space="preserve"> и общеразвивающих программ рекомендуется устанавливать общие временные сроки по продолжительности учебного года, каникулярного времени, академического часа: продолжительность учебного года в объеме 39 недель, продолжительность учебных занятий 34-35 недель, в течение учебного года продолжительность каникул - не менее 4-х недель.</w:t>
      </w:r>
      <w:proofErr w:type="gramEnd"/>
      <w:r>
        <w:t xml:space="preserve"> Продолжительность летних каникул - не менее 13 недель.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Качес</w:t>
      </w:r>
      <w:r w:rsidR="00932735">
        <w:t>тво реализации П</w:t>
      </w:r>
      <w:r>
        <w:t>рограмм</w:t>
      </w:r>
      <w:r w:rsidR="00932735">
        <w:t>ы</w:t>
      </w:r>
      <w:r>
        <w:t xml:space="preserve"> в области искусств должно обеспечиваться за счет: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доступности, открытости, привлекательности для детей и их родителей (законных представителей) содержания общеразвивающей программы в области искусств;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left"/>
      </w:pPr>
      <w:r>
        <w:t>наличия комфортной развивающей образовательной среды; наличия качественного состава педагогических работников, имеющих среднее профессиональное или высшее образование, соответствующее профилю преподаваемого учебного предмета.</w:t>
      </w:r>
    </w:p>
    <w:p w:rsidR="00EF1594" w:rsidRDefault="004319BC" w:rsidP="00E64B34">
      <w:pPr>
        <w:pStyle w:val="20"/>
        <w:shd w:val="clear" w:color="auto" w:fill="auto"/>
        <w:spacing w:line="370" w:lineRule="exact"/>
        <w:ind w:left="360" w:firstLine="66"/>
        <w:jc w:val="both"/>
      </w:pPr>
      <w:r>
        <w:t xml:space="preserve">Доля преподавателей, имеющих </w:t>
      </w:r>
      <w:proofErr w:type="gramStart"/>
      <w:r>
        <w:t>высшее</w:t>
      </w:r>
      <w:proofErr w:type="gramEnd"/>
      <w:r>
        <w:t xml:space="preserve"> профессиональное </w:t>
      </w:r>
      <w:proofErr w:type="spellStart"/>
      <w:r>
        <w:t>разование</w:t>
      </w:r>
      <w:proofErr w:type="spellEnd"/>
      <w:r>
        <w:t>, должна составлять не менее 10 процен</w:t>
      </w:r>
      <w:r w:rsidR="00E64B34">
        <w:t xml:space="preserve">тов в общем числе </w:t>
      </w:r>
      <w:proofErr w:type="spellStart"/>
      <w:r w:rsidR="00E64B34">
        <w:t>еподавателей</w:t>
      </w:r>
      <w:proofErr w:type="spellEnd"/>
      <w:r w:rsidR="00E64B34">
        <w:t xml:space="preserve">, </w:t>
      </w:r>
      <w:r>
        <w:t>обеспечивающих</w:t>
      </w:r>
      <w:r>
        <w:tab/>
        <w:t>образовательный процесс по</w:t>
      </w:r>
      <w:r w:rsidR="00E64B34">
        <w:t xml:space="preserve"> </w:t>
      </w:r>
      <w:proofErr w:type="spellStart"/>
      <w:r>
        <w:t>щеразвивающим</w:t>
      </w:r>
      <w:proofErr w:type="spellEnd"/>
      <w:r>
        <w:t xml:space="preserve"> программам в области искусств.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Учебный год для педагогических работников составляет 44 недели</w:t>
      </w:r>
      <w:r>
        <w:rPr>
          <w:vertAlign w:val="superscript"/>
        </w:rPr>
        <w:footnoteReference w:id="2"/>
      </w:r>
      <w:r w:rsidR="00E64B34">
        <w:t xml:space="preserve">, из которых 34-3 </w:t>
      </w:r>
      <w:r>
        <w:t>недель - реализация аудиторных занятий.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образовательных программ.</w:t>
      </w:r>
    </w:p>
    <w:p w:rsidR="00EF1594" w:rsidRDefault="00B17436">
      <w:pPr>
        <w:pStyle w:val="20"/>
        <w:shd w:val="clear" w:color="auto" w:fill="auto"/>
        <w:spacing w:line="370" w:lineRule="exact"/>
        <w:ind w:firstLine="820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94.1pt;margin-top:-58.15pt;width:89.75pt;height:35.15pt;z-index:-125829375;mso-wrap-distance-left:5.75pt;mso-wrap-distance-right:5pt;mso-wrap-distance-bottom:14.4pt;mso-position-horizontal-relative:margin" filled="f" stroked="f">
            <v:textbox style="mso-fit-shape-to-text:t" inset="0,0,0,0">
              <w:txbxContent>
                <w:p w:rsidR="00CE6641" w:rsidRDefault="00CE6641">
                  <w:pPr>
                    <w:pStyle w:val="20"/>
                    <w:shd w:val="clear" w:color="auto" w:fill="auto"/>
                    <w:spacing w:after="59" w:line="260" w:lineRule="exact"/>
                    <w:jc w:val="left"/>
                  </w:pPr>
                  <w:r>
                    <w:rPr>
                      <w:rStyle w:val="2Exact"/>
                    </w:rPr>
                    <w:t>недостающих</w:t>
                  </w:r>
                </w:p>
                <w:p w:rsidR="00CE6641" w:rsidRDefault="00CE6641">
                  <w:pPr>
                    <w:pStyle w:val="20"/>
                    <w:shd w:val="clear" w:color="auto" w:fill="auto"/>
                    <w:spacing w:line="260" w:lineRule="exact"/>
                    <w:ind w:left="240"/>
                    <w:jc w:val="left"/>
                  </w:pPr>
                  <w:r>
                    <w:rPr>
                      <w:rStyle w:val="2Exact"/>
                    </w:rPr>
                    <w:t>поддержки,</w:t>
                  </w:r>
                </w:p>
              </w:txbxContent>
            </v:textbox>
            <w10:wrap type="square" side="left" anchorx="margin"/>
          </v:shape>
        </w:pict>
      </w:r>
      <w:r>
        <w:pict>
          <v:shape id="_x0000_s1031" type="#_x0000_t202" style="position:absolute;left:0;text-align:left;margin-left:192.5pt;margin-top:-61.85pt;width:284.15pt;height:40.1pt;z-index:-125829374;mso-wrap-distance-left:104.15pt;mso-wrap-distance-right:5pt;mso-wrap-distance-bottom:13.1pt;mso-position-horizontal-relative:margin" filled="f" stroked="f">
            <v:textbox style="mso-fit-shape-to-text:t" inset="0,0,0,0">
              <w:txbxContent>
                <w:p w:rsidR="00CE6641" w:rsidRDefault="00CE6641">
                  <w:pPr>
                    <w:pStyle w:val="20"/>
                    <w:shd w:val="clear" w:color="auto" w:fill="auto"/>
                    <w:spacing w:line="370" w:lineRule="exact"/>
                    <w:jc w:val="both"/>
                  </w:pPr>
                  <w:r>
                    <w:rPr>
                      <w:rStyle w:val="2Exact"/>
                    </w:rPr>
                    <w:t xml:space="preserve">кадровых ресурсов, ведения </w:t>
                  </w:r>
                  <w:proofErr w:type="gramStart"/>
                  <w:r>
                    <w:rPr>
                      <w:rStyle w:val="2Exact"/>
                    </w:rPr>
                    <w:t>постоянной</w:t>
                  </w:r>
                  <w:proofErr w:type="gramEnd"/>
                  <w:r>
                    <w:rPr>
                      <w:rStyle w:val="2Exact"/>
                    </w:rPr>
                    <w:t xml:space="preserve"> использования передовых педагогических</w:t>
                  </w:r>
                </w:p>
              </w:txbxContent>
            </v:textbox>
            <w10:wrap type="square" side="left" anchorx="margin"/>
          </v:shape>
        </w:pict>
      </w:r>
      <w:r w:rsidR="004319BC">
        <w:t>Финансирова</w:t>
      </w:r>
      <w:r w:rsidR="004C1D95">
        <w:t>ние реализации П</w:t>
      </w:r>
      <w:r w:rsidR="004319BC">
        <w:t>рограмм</w:t>
      </w:r>
      <w:r w:rsidR="004C1D95">
        <w:t>ы</w:t>
      </w:r>
      <w:r w:rsidR="004319BC">
        <w:t xml:space="preserve"> </w:t>
      </w:r>
      <w:r w:rsidR="004C1D95">
        <w:t xml:space="preserve"> осуществляет</w:t>
      </w:r>
      <w:r w:rsidR="004319BC">
        <w:t>ся в объеме, позволяющем обеспечивать качество образования.</w:t>
      </w:r>
    </w:p>
    <w:p w:rsidR="00EF1594" w:rsidRDefault="004319BC">
      <w:pPr>
        <w:pStyle w:val="20"/>
        <w:shd w:val="clear" w:color="auto" w:fill="auto"/>
        <w:spacing w:line="370" w:lineRule="exact"/>
        <w:ind w:firstLine="820"/>
        <w:jc w:val="both"/>
      </w:pPr>
      <w:r>
        <w:t xml:space="preserve">Нормативные затраты на оказание государственной (муниципальной) услуги </w:t>
      </w:r>
      <w:r>
        <w:lastRenderedPageBreak/>
        <w:t>в сфере образования для реализации общеразвивающих программ в области того или иного вида искус</w:t>
      </w:r>
      <w:r w:rsidR="004C1D95">
        <w:t xml:space="preserve">ств устанавливаются </w:t>
      </w:r>
      <w:r>
        <w:t xml:space="preserve"> учредителем </w:t>
      </w:r>
      <w:r w:rsidR="00A411A3">
        <w:t>МАУ ДО «ДШИ</w:t>
      </w:r>
      <w:proofErr w:type="gramStart"/>
      <w:r w:rsidR="00A411A3">
        <w:t>»</w:t>
      </w:r>
      <w:r>
        <w:t>с</w:t>
      </w:r>
      <w:proofErr w:type="gramEnd"/>
      <w:r>
        <w:t xml:space="preserve"> учетом следующих параметров:</w:t>
      </w:r>
    </w:p>
    <w:p w:rsidR="00EF1594" w:rsidRDefault="004319BC">
      <w:pPr>
        <w:pStyle w:val="20"/>
        <w:numPr>
          <w:ilvl w:val="0"/>
          <w:numId w:val="4"/>
        </w:numPr>
        <w:shd w:val="clear" w:color="auto" w:fill="auto"/>
        <w:tabs>
          <w:tab w:val="left" w:pos="1071"/>
        </w:tabs>
        <w:spacing w:line="370" w:lineRule="exact"/>
        <w:ind w:firstLine="820"/>
        <w:jc w:val="both"/>
      </w:pPr>
      <w:r>
        <w:t>соотношения численности преподавателей и обучающихся - не менее 1:8;</w:t>
      </w:r>
    </w:p>
    <w:p w:rsidR="00EF1594" w:rsidRDefault="004319BC">
      <w:pPr>
        <w:pStyle w:val="20"/>
        <w:numPr>
          <w:ilvl w:val="0"/>
          <w:numId w:val="4"/>
        </w:numPr>
        <w:shd w:val="clear" w:color="auto" w:fill="auto"/>
        <w:tabs>
          <w:tab w:val="left" w:pos="1066"/>
        </w:tabs>
        <w:spacing w:line="370" w:lineRule="exact"/>
        <w:ind w:firstLine="820"/>
        <w:jc w:val="both"/>
      </w:pPr>
      <w:r>
        <w:t>содержания специального учебного оборудования и использования специализированных материальных запасов;</w:t>
      </w:r>
    </w:p>
    <w:p w:rsidR="00EF1594" w:rsidRDefault="004319BC">
      <w:pPr>
        <w:pStyle w:val="20"/>
        <w:numPr>
          <w:ilvl w:val="0"/>
          <w:numId w:val="4"/>
        </w:numPr>
        <w:shd w:val="clear" w:color="auto" w:fill="auto"/>
        <w:tabs>
          <w:tab w:val="left" w:pos="1062"/>
        </w:tabs>
        <w:spacing w:line="370" w:lineRule="exact"/>
        <w:ind w:firstLine="820"/>
        <w:jc w:val="both"/>
      </w:pPr>
      <w:r>
        <w:t>соотношения численности учебно-вспомогательного персонала и преподавателей - не менее 4:10;</w:t>
      </w:r>
    </w:p>
    <w:p w:rsidR="00EF1594" w:rsidRDefault="004C1D95">
      <w:pPr>
        <w:pStyle w:val="20"/>
        <w:numPr>
          <w:ilvl w:val="0"/>
          <w:numId w:val="4"/>
        </w:numPr>
        <w:shd w:val="clear" w:color="auto" w:fill="auto"/>
        <w:tabs>
          <w:tab w:val="left" w:pos="1301"/>
        </w:tabs>
        <w:spacing w:line="370" w:lineRule="exact"/>
        <w:ind w:firstLine="820"/>
        <w:jc w:val="both"/>
      </w:pPr>
      <w:r>
        <w:t>при реализации П</w:t>
      </w:r>
      <w:r w:rsidR="004319BC">
        <w:t>рограмм</w:t>
      </w:r>
      <w:r>
        <w:t>ы</w:t>
      </w:r>
      <w:r w:rsidR="004319BC">
        <w:t xml:space="preserve"> в области музыкального, хореографического и театрального искусств финансирования работы концертмейстеров из расчета до 100 процентов объема времени, предусмотренного учебным планом на аудиторные занятия по соответствующим учебным предметам;</w:t>
      </w:r>
    </w:p>
    <w:p w:rsidR="00EF1594" w:rsidRDefault="004C1D95">
      <w:pPr>
        <w:pStyle w:val="20"/>
        <w:shd w:val="clear" w:color="auto" w:fill="auto"/>
        <w:spacing w:line="370" w:lineRule="exact"/>
        <w:ind w:firstLine="820"/>
        <w:jc w:val="both"/>
      </w:pPr>
      <w:r>
        <w:t>Реализация П</w:t>
      </w:r>
      <w:r w:rsidR="004319BC">
        <w:t>рограмм</w:t>
      </w:r>
      <w:r>
        <w:t>ы</w:t>
      </w:r>
      <w:r w:rsidR="004319BC">
        <w:t xml:space="preserve"> </w:t>
      </w:r>
      <w:r>
        <w:t>в области искусств обеспечивает</w:t>
      </w:r>
      <w:r w:rsidR="004319BC">
        <w:t>ся учебно-методической документацией (учебниками, учебно</w:t>
      </w:r>
      <w:r>
        <w:t>-</w:t>
      </w:r>
      <w:r w:rsidR="004319BC">
        <w:softHyphen/>
        <w:t xml:space="preserve">методическими изданиями, конспектами лекций, аудио и видео материалами) по всем учебным предметам. Внеаудиторная (домашняя) работа </w:t>
      </w:r>
      <w:proofErr w:type="gramStart"/>
      <w:r w:rsidR="004319BC">
        <w:t>обучающихся</w:t>
      </w:r>
      <w:proofErr w:type="gramEnd"/>
      <w:r w:rsidR="004319BC">
        <w:t xml:space="preserve"> также сопровождается методическим обеспечением и обоснованием времени, затрачиваемого на ее выполнение.</w:t>
      </w:r>
    </w:p>
    <w:p w:rsidR="00EF1594" w:rsidRDefault="004319BC">
      <w:pPr>
        <w:pStyle w:val="20"/>
        <w:shd w:val="clear" w:color="auto" w:fill="auto"/>
        <w:spacing w:line="370" w:lineRule="exact"/>
        <w:ind w:firstLine="820"/>
        <w:jc w:val="both"/>
      </w:pPr>
      <w:proofErr w:type="gramStart"/>
      <w:r>
        <w:t>Внеаудиторная работа может быть использована обучающимися на выполнение домашнего задания, просмотры видеоматериалов в области искусств, посещение учреждений культуры (театров, филармоний, цирков, концертных залов, музеев и др.), участие обучающихся в творческих мероприятиях, проводимых образовательной организацией.</w:t>
      </w:r>
      <w:proofErr w:type="gramEnd"/>
    </w:p>
    <w:p w:rsidR="00EF1594" w:rsidRDefault="004319BC">
      <w:pPr>
        <w:pStyle w:val="20"/>
        <w:shd w:val="clear" w:color="auto" w:fill="auto"/>
        <w:spacing w:line="370" w:lineRule="exact"/>
        <w:ind w:firstLine="820"/>
        <w:jc w:val="both"/>
      </w:pPr>
      <w:r>
        <w:t xml:space="preserve">Выполнение </w:t>
      </w:r>
      <w:proofErr w:type="gramStart"/>
      <w:r>
        <w:t>обучающимся</w:t>
      </w:r>
      <w:proofErr w:type="gramEnd"/>
      <w:r>
        <w:t xml:space="preserve"> домашнего задания должно</w:t>
      </w:r>
      <w:r>
        <w:br w:type="page"/>
      </w:r>
    </w:p>
    <w:p w:rsidR="00EF1594" w:rsidRDefault="004319BC">
      <w:pPr>
        <w:pStyle w:val="20"/>
        <w:shd w:val="clear" w:color="auto" w:fill="auto"/>
        <w:spacing w:line="260" w:lineRule="exact"/>
        <w:jc w:val="left"/>
      </w:pPr>
      <w:r>
        <w:lastRenderedPageBreak/>
        <w:t>контролироваться преподавателем.</w:t>
      </w:r>
    </w:p>
    <w:p w:rsidR="00EF1594" w:rsidRDefault="004C1D95">
      <w:pPr>
        <w:pStyle w:val="20"/>
        <w:shd w:val="clear" w:color="auto" w:fill="auto"/>
        <w:spacing w:line="370" w:lineRule="exact"/>
        <w:ind w:left="220" w:firstLine="560"/>
        <w:jc w:val="both"/>
      </w:pPr>
      <w:r>
        <w:t>Реализация П</w:t>
      </w:r>
      <w:r w:rsidR="004319BC">
        <w:t>рограмм</w:t>
      </w:r>
      <w:r>
        <w:t>ы</w:t>
      </w:r>
      <w:r w:rsidR="004319BC">
        <w:t xml:space="preserve"> </w:t>
      </w:r>
      <w:proofErr w:type="spellStart"/>
      <w:r>
        <w:t>обеспечиват</w:t>
      </w:r>
      <w:r w:rsidR="004319BC">
        <w:t>ся</w:t>
      </w:r>
      <w:proofErr w:type="spellEnd"/>
      <w:r w:rsidR="004319BC">
        <w:t xml:space="preserve"> доступом каждого обучающегося к библиотечным фондам и </w:t>
      </w:r>
      <w:r>
        <w:t>ф</w:t>
      </w:r>
      <w:r w:rsidR="004319BC">
        <w:t>ондам фонотеки, аудио и видеозаписей, формируемым в соответствии с</w:t>
      </w:r>
      <w:r>
        <w:t xml:space="preserve"> п</w:t>
      </w:r>
      <w:r w:rsidR="004319BC">
        <w:t>еречнем учебных предметов учебного плана.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proofErr w:type="gramStart"/>
      <w:r>
        <w:t>Во время самостоятельной работы обучающиеся могут быть Обеспечены доступом к сети Интернет.</w:t>
      </w:r>
      <w:proofErr w:type="gramEnd"/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 xml:space="preserve">Библиотечный </w:t>
      </w:r>
      <w:r w:rsidR="004C1D95">
        <w:t xml:space="preserve">фонд </w:t>
      </w:r>
      <w:r w:rsidR="00A411A3">
        <w:t>МАУ ДО «ДШИ»</w:t>
      </w:r>
      <w:r w:rsidR="004C1D95">
        <w:t xml:space="preserve"> укомплектован печатными и</w:t>
      </w:r>
      <w:r>
        <w:t xml:space="preserve"> эле</w:t>
      </w:r>
      <w:r w:rsidR="004C1D95">
        <w:t>ктронными изданиями основной и д</w:t>
      </w:r>
      <w:r>
        <w:t xml:space="preserve">ополнительной учебной и учебно-методической литературы по всем учебным предметам. Библиотечный фонд помимо учебной литературы должен включать официальные, справочно-библиографические и периодические издания в расчете 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EF1594" w:rsidRDefault="00A411A3">
      <w:pPr>
        <w:pStyle w:val="20"/>
        <w:shd w:val="clear" w:color="auto" w:fill="auto"/>
        <w:spacing w:line="370" w:lineRule="exact"/>
        <w:ind w:firstLine="780"/>
        <w:jc w:val="both"/>
      </w:pPr>
      <w:r>
        <w:t>МАУ ДО «ДШИ</w:t>
      </w:r>
      <w:proofErr w:type="gramStart"/>
      <w:r>
        <w:t>»</w:t>
      </w:r>
      <w:r w:rsidR="004319BC">
        <w:t>м</w:t>
      </w:r>
      <w:proofErr w:type="gramEnd"/>
      <w:r w:rsidR="004319BC">
        <w:t>ожет предоставлять обучающимся возможность оперативного обмена информацией с отечественными образовательными организациями, учреждениями и организациями культуры, а также доступ к современным профессиональным базам данных и информационным ресурсам сети Интернет.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Материально-тех</w:t>
      </w:r>
      <w:r w:rsidR="004C1D95">
        <w:t xml:space="preserve">нические условия </w:t>
      </w:r>
      <w:r w:rsidR="00A411A3">
        <w:t>МАУ ДО «ДШИ»</w:t>
      </w:r>
      <w:r w:rsidR="004C1D95">
        <w:t xml:space="preserve"> обеспечивают</w:t>
      </w:r>
      <w:r>
        <w:t xml:space="preserve"> возможность достижения обучающимися результатов, п</w:t>
      </w:r>
      <w:r w:rsidR="004C1D95">
        <w:t>редусмотренных Программой</w:t>
      </w:r>
      <w:proofErr w:type="gramStart"/>
      <w:r w:rsidR="004C1D95">
        <w:t xml:space="preserve"> </w:t>
      </w:r>
      <w:r>
        <w:t>.</w:t>
      </w:r>
      <w:proofErr w:type="gramEnd"/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Материально-техническая база образовательной организации должна соответствовать санитарным и противопожарным нормам, нормам охраны труда. Образовательная организация должна соблюдать своевременные сроки текущего и капитального ремонта.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Минимально необходимый для реализации общеразвивающих программ в области искусств перечень учебных аудиторий, специализированных кабинетов и материально-технического обеспечения должен соответствовать профилю общеразвивающей программы в области искусств и быть ориентирован на федеральные государственные требования соответствующим дополнитель</w:t>
      </w:r>
      <w:r w:rsidR="004C1D95">
        <w:t xml:space="preserve">ным предпрофессиональным  </w:t>
      </w:r>
      <w:r>
        <w:t>образовательным программам в области искусств.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left"/>
      </w:pPr>
      <w:r>
        <w:t>При этом в образовательной организации необходимо наличие: залов (театральных, концертных, танцевальных, гимнастических, выставочных, просмотровых) со специальным оборудованием согласно профильной направленности образовательной программы; библиотеки;</w:t>
      </w:r>
    </w:p>
    <w:p w:rsidR="00EF1594" w:rsidRDefault="004319BC">
      <w:pPr>
        <w:pStyle w:val="20"/>
        <w:shd w:val="clear" w:color="auto" w:fill="auto"/>
        <w:spacing w:line="370" w:lineRule="exact"/>
        <w:ind w:firstLine="780"/>
        <w:jc w:val="both"/>
      </w:pPr>
      <w:r>
        <w:t>помещений для работы со специализированными материалами</w:t>
      </w:r>
    </w:p>
    <w:p w:rsidR="00EF1594" w:rsidRDefault="004319BC">
      <w:pPr>
        <w:pStyle w:val="20"/>
        <w:shd w:val="clear" w:color="auto" w:fill="auto"/>
        <w:spacing w:line="370" w:lineRule="exact"/>
        <w:jc w:val="left"/>
      </w:pPr>
      <w:r>
        <w:t xml:space="preserve">(фонотеки, видеотеки, фильмотеки, </w:t>
      </w:r>
      <w:proofErr w:type="gramStart"/>
      <w:r>
        <w:t>просмотровых</w:t>
      </w:r>
      <w:proofErr w:type="gramEnd"/>
      <w:r>
        <w:t xml:space="preserve"> </w:t>
      </w:r>
      <w:proofErr w:type="spellStart"/>
      <w:r>
        <w:t>видеозалов</w:t>
      </w:r>
      <w:proofErr w:type="spellEnd"/>
      <w:r>
        <w:t>);</w:t>
      </w:r>
    </w:p>
    <w:p w:rsidR="00F2340C" w:rsidRDefault="004319BC" w:rsidP="00F2340C">
      <w:pPr>
        <w:framePr w:hSpace="180" w:wrap="around" w:vAnchor="text" w:hAnchor="margin" w:x="16" w:y="165"/>
      </w:pPr>
      <w:r>
        <w:lastRenderedPageBreak/>
        <w:t>учебных аудиторий для групповых, мелкогрупповых и индивидуальных занятий со специальным учебным оборудованием (столами, стульями, шкафами, стеллажами, музыкальными инструментами, звуковой и видеоаппаратурой, хореографическими станками, мольбертами и др.).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F2340C">
        <w:t xml:space="preserve"> </w:t>
      </w:r>
      <w:r w:rsidRPr="005354F7">
        <w:t>стойка для гитары с держателем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Укулеле концертная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Мелодика 37 клавиш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 xml:space="preserve">- </w:t>
      </w:r>
      <w:proofErr w:type="spellStart"/>
      <w:r w:rsidRPr="005354F7">
        <w:t>Кахон</w:t>
      </w:r>
      <w:proofErr w:type="spellEnd"/>
      <w:r w:rsidRPr="005354F7">
        <w:t xml:space="preserve"> со струнами и бубенцами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Тамбурин полумесяц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Щетки металлические</w:t>
      </w:r>
    </w:p>
    <w:p w:rsidR="00F2340C" w:rsidRPr="005354F7" w:rsidRDefault="00F2340C" w:rsidP="00F2340C">
      <w:pPr>
        <w:framePr w:hSpace="180" w:wrap="around" w:vAnchor="text" w:hAnchor="margin" w:x="16" w:y="165"/>
      </w:pPr>
      <w:proofErr w:type="gramStart"/>
      <w:r w:rsidRPr="005354F7">
        <w:t xml:space="preserve">- Принтер </w:t>
      </w:r>
      <w:proofErr w:type="spellStart"/>
      <w:r w:rsidRPr="005354F7">
        <w:t>Epson</w:t>
      </w:r>
      <w:proofErr w:type="spellEnd"/>
      <w:r w:rsidRPr="005354F7">
        <w:t xml:space="preserve"> L805 [A4</w:t>
      </w:r>
      <w:proofErr w:type="gramEnd"/>
    </w:p>
    <w:p w:rsidR="00F2340C" w:rsidRPr="00F2340C" w:rsidRDefault="00F2340C" w:rsidP="00F2340C">
      <w:pPr>
        <w:framePr w:hSpace="180" w:wrap="around" w:vAnchor="text" w:hAnchor="margin" w:x="16" w:y="165"/>
        <w:rPr>
          <w:rStyle w:val="27pt"/>
          <w:rFonts w:eastAsia="Arial Unicode MS"/>
          <w:sz w:val="24"/>
          <w:szCs w:val="24"/>
          <w:lang w:val="ru-RU"/>
        </w:rPr>
      </w:pPr>
      <w:r w:rsidRPr="005354F7">
        <w:t xml:space="preserve">- </w:t>
      </w:r>
      <w:r w:rsidRPr="00F2340C">
        <w:rPr>
          <w:rStyle w:val="27pt"/>
          <w:rFonts w:eastAsia="Arial Unicode MS"/>
          <w:sz w:val="24"/>
          <w:szCs w:val="24"/>
          <w:lang w:val="ru-RU"/>
        </w:rPr>
        <w:t xml:space="preserve">Телевизор </w:t>
      </w:r>
      <w:r w:rsidRPr="005354F7">
        <w:rPr>
          <w:rStyle w:val="27pt"/>
          <w:rFonts w:eastAsia="Arial Unicode MS"/>
          <w:sz w:val="24"/>
          <w:szCs w:val="24"/>
        </w:rPr>
        <w:t>LED</w:t>
      </w:r>
      <w:r w:rsidRPr="00F2340C">
        <w:rPr>
          <w:rStyle w:val="27pt"/>
          <w:rFonts w:eastAsia="Arial Unicode MS"/>
          <w:sz w:val="24"/>
          <w:szCs w:val="24"/>
          <w:lang w:val="ru-RU"/>
        </w:rPr>
        <w:t xml:space="preserve"> 49</w:t>
      </w:r>
    </w:p>
    <w:p w:rsidR="00F2340C" w:rsidRPr="00F2340C" w:rsidRDefault="00F2340C" w:rsidP="00F2340C">
      <w:pPr>
        <w:framePr w:hSpace="180" w:wrap="around" w:vAnchor="text" w:hAnchor="margin" w:x="16" w:y="165"/>
        <w:rPr>
          <w:rStyle w:val="27pt"/>
          <w:rFonts w:eastAsia="Arial Unicode MS"/>
          <w:sz w:val="24"/>
          <w:szCs w:val="24"/>
          <w:lang w:val="ru-RU"/>
        </w:rPr>
      </w:pPr>
      <w:r w:rsidRPr="005354F7">
        <w:t xml:space="preserve">- </w:t>
      </w:r>
      <w:r w:rsidRPr="00F2340C">
        <w:rPr>
          <w:rStyle w:val="27pt"/>
          <w:rFonts w:eastAsia="Arial Unicode MS"/>
          <w:sz w:val="24"/>
          <w:szCs w:val="24"/>
          <w:lang w:val="ru-RU"/>
        </w:rPr>
        <w:t xml:space="preserve">Колонки 2.0 </w:t>
      </w:r>
      <w:proofErr w:type="spellStart"/>
      <w:r w:rsidRPr="005354F7">
        <w:rPr>
          <w:rStyle w:val="27pt"/>
          <w:rFonts w:eastAsia="Arial Unicode MS"/>
          <w:sz w:val="24"/>
          <w:szCs w:val="24"/>
        </w:rPr>
        <w:t>Aceline</w:t>
      </w:r>
      <w:proofErr w:type="spellEnd"/>
      <w:r w:rsidRPr="00F2340C">
        <w:rPr>
          <w:rStyle w:val="27pt"/>
          <w:rFonts w:eastAsia="Arial Unicode MS"/>
          <w:sz w:val="24"/>
          <w:szCs w:val="24"/>
          <w:lang w:val="ru-RU"/>
        </w:rPr>
        <w:t xml:space="preserve"> </w:t>
      </w:r>
      <w:r w:rsidRPr="005354F7">
        <w:rPr>
          <w:rStyle w:val="27pt"/>
          <w:rFonts w:eastAsia="Arial Unicode MS"/>
          <w:sz w:val="24"/>
          <w:szCs w:val="24"/>
        </w:rPr>
        <w:t>ASP</w:t>
      </w:r>
      <w:r w:rsidRPr="00F2340C">
        <w:rPr>
          <w:rStyle w:val="27pt"/>
          <w:rFonts w:eastAsia="Arial Unicode MS"/>
          <w:sz w:val="24"/>
          <w:szCs w:val="24"/>
          <w:lang w:val="ru-RU"/>
        </w:rPr>
        <w:t>200</w:t>
      </w:r>
    </w:p>
    <w:p w:rsidR="00F2340C" w:rsidRPr="00F2340C" w:rsidRDefault="00F2340C" w:rsidP="00F2340C">
      <w:pPr>
        <w:framePr w:hSpace="180" w:wrap="around" w:vAnchor="text" w:hAnchor="margin" w:x="16" w:y="165"/>
        <w:rPr>
          <w:rStyle w:val="27pt"/>
          <w:rFonts w:eastAsia="Arial Unicode MS"/>
          <w:sz w:val="24"/>
          <w:szCs w:val="24"/>
          <w:lang w:val="ru-RU"/>
        </w:rPr>
      </w:pPr>
      <w:r w:rsidRPr="005354F7">
        <w:t xml:space="preserve">- </w:t>
      </w:r>
      <w:r w:rsidRPr="00F2340C">
        <w:rPr>
          <w:rStyle w:val="27pt"/>
          <w:rFonts w:eastAsia="Arial Unicode MS"/>
          <w:sz w:val="24"/>
          <w:szCs w:val="24"/>
          <w:lang w:val="ru-RU"/>
        </w:rPr>
        <w:t xml:space="preserve">Компьютер в сборе/ПК </w:t>
      </w:r>
      <w:r w:rsidRPr="005354F7">
        <w:rPr>
          <w:rStyle w:val="27pt"/>
          <w:rFonts w:eastAsia="Arial Unicode MS"/>
          <w:sz w:val="24"/>
          <w:szCs w:val="24"/>
        </w:rPr>
        <w:t>DEXP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Колонки</w:t>
      </w:r>
      <w:r w:rsidRPr="00623D9D">
        <w:t xml:space="preserve"> </w:t>
      </w:r>
      <w:r w:rsidRPr="005354F7">
        <w:rPr>
          <w:lang w:val="en-US"/>
        </w:rPr>
        <w:t>DEXP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Доска для мела магнитная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Доска магнитно-маркерная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Парта ученическая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>- Стул ученический</w:t>
      </w:r>
    </w:p>
    <w:p w:rsidR="00F2340C" w:rsidRPr="005354F7" w:rsidRDefault="00F2340C" w:rsidP="00F2340C">
      <w:pPr>
        <w:framePr w:hSpace="180" w:wrap="around" w:vAnchor="text" w:hAnchor="margin" w:x="16" w:y="165"/>
      </w:pPr>
      <w:r w:rsidRPr="005354F7">
        <w:t xml:space="preserve">- Тумбы </w:t>
      </w:r>
      <w:proofErr w:type="spellStart"/>
      <w:r w:rsidRPr="005354F7">
        <w:t>подкатные</w:t>
      </w:r>
      <w:proofErr w:type="spellEnd"/>
    </w:p>
    <w:p w:rsidR="00EF1594" w:rsidRDefault="00F2340C" w:rsidP="00F2340C">
      <w:pPr>
        <w:pStyle w:val="20"/>
        <w:shd w:val="clear" w:color="auto" w:fill="auto"/>
        <w:spacing w:line="370" w:lineRule="exact"/>
        <w:ind w:firstLine="720"/>
        <w:jc w:val="both"/>
      </w:pPr>
      <w:r w:rsidRPr="005354F7">
        <w:t>- Стол компьютерный</w:t>
      </w:r>
    </w:p>
    <w:p w:rsidR="00EF1594" w:rsidRDefault="004319BC">
      <w:pPr>
        <w:pStyle w:val="20"/>
        <w:shd w:val="clear" w:color="auto" w:fill="auto"/>
        <w:spacing w:line="370" w:lineRule="exact"/>
        <w:ind w:firstLine="720"/>
        <w:jc w:val="both"/>
      </w:pPr>
      <w:r>
        <w:t>Учебные аудитории должны иметь звукоизоляцию и быть оформлены наглядными пособиями. Учебные аудито</w:t>
      </w:r>
      <w:r w:rsidR="004C1D95">
        <w:t>рии для индивидуальных занятий д</w:t>
      </w:r>
      <w:r>
        <w:t>олжны иметь площадь не менее 6 кв.м.</w:t>
      </w:r>
    </w:p>
    <w:p w:rsidR="00EF1594" w:rsidRDefault="004C1D95">
      <w:pPr>
        <w:pStyle w:val="20"/>
        <w:shd w:val="clear" w:color="auto" w:fill="auto"/>
        <w:spacing w:line="370" w:lineRule="exact"/>
        <w:ind w:firstLine="720"/>
        <w:jc w:val="both"/>
      </w:pPr>
      <w:r>
        <w:t xml:space="preserve">В </w:t>
      </w:r>
      <w:r w:rsidR="00A411A3">
        <w:t>МАУ ДО «ДШИ»</w:t>
      </w:r>
      <w:r w:rsidR="004319BC">
        <w:t xml:space="preserve"> созданы условия для содержания, своевременного обслуживания и ремонта музыкальных инструментов и учебного оборудования.</w:t>
      </w:r>
    </w:p>
    <w:sectPr w:rsidR="00EF1594" w:rsidSect="00EF1594">
      <w:pgSz w:w="11900" w:h="16840"/>
      <w:pgMar w:top="1228" w:right="854" w:bottom="865" w:left="154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6C4" w:rsidRDefault="00E436C4" w:rsidP="00EF1594">
      <w:r>
        <w:separator/>
      </w:r>
    </w:p>
  </w:endnote>
  <w:endnote w:type="continuationSeparator" w:id="1">
    <w:p w:rsidR="00E436C4" w:rsidRDefault="00E436C4" w:rsidP="00EF1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6C4" w:rsidRDefault="00E436C4">
      <w:r>
        <w:separator/>
      </w:r>
    </w:p>
  </w:footnote>
  <w:footnote w:type="continuationSeparator" w:id="1">
    <w:p w:rsidR="00E436C4" w:rsidRDefault="00E436C4">
      <w:r>
        <w:continuationSeparator/>
      </w:r>
    </w:p>
  </w:footnote>
  <w:footnote w:id="2">
    <w:p w:rsidR="00CE6641" w:rsidRDefault="00CE6641">
      <w:pPr>
        <w:pStyle w:val="a5"/>
        <w:shd w:val="clear" w:color="auto" w:fill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641" w:rsidRDefault="00B17436">
    <w:pPr>
      <w:rPr>
        <w:sz w:val="2"/>
        <w:szCs w:val="2"/>
      </w:rPr>
    </w:pPr>
    <w:r w:rsidRPr="00B1743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75pt;margin-top:34.2pt;width:10.1pt;height:8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E6641" w:rsidRDefault="00B17436">
                <w:pPr>
                  <w:pStyle w:val="a8"/>
                  <w:shd w:val="clear" w:color="auto" w:fill="auto"/>
                  <w:spacing w:line="240" w:lineRule="auto"/>
                </w:pPr>
                <w:fldSimple w:instr=" PAGE \* MERGEFORMAT ">
                  <w:r w:rsidR="00F2340C" w:rsidRPr="00F2340C">
                    <w:rPr>
                      <w:rStyle w:val="CordiaUPC17pt0pt"/>
                      <w:b/>
                      <w:bCs/>
                      <w:noProof/>
                    </w:rPr>
                    <w:t>11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B41AC"/>
    <w:multiLevelType w:val="multilevel"/>
    <w:tmpl w:val="FD36BE4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815299"/>
    <w:multiLevelType w:val="multilevel"/>
    <w:tmpl w:val="EEEEB2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DF60AE"/>
    <w:multiLevelType w:val="multilevel"/>
    <w:tmpl w:val="6DA02D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E583FE1"/>
    <w:multiLevelType w:val="multilevel"/>
    <w:tmpl w:val="D19036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F1594"/>
    <w:rsid w:val="00092D83"/>
    <w:rsid w:val="00257599"/>
    <w:rsid w:val="002A6228"/>
    <w:rsid w:val="003525CC"/>
    <w:rsid w:val="003D18F6"/>
    <w:rsid w:val="003E30EA"/>
    <w:rsid w:val="004319BC"/>
    <w:rsid w:val="00452B14"/>
    <w:rsid w:val="004C1D95"/>
    <w:rsid w:val="00555A2A"/>
    <w:rsid w:val="00693888"/>
    <w:rsid w:val="007E0257"/>
    <w:rsid w:val="0081237F"/>
    <w:rsid w:val="008324F8"/>
    <w:rsid w:val="008F3610"/>
    <w:rsid w:val="00930D35"/>
    <w:rsid w:val="00932735"/>
    <w:rsid w:val="00A411A3"/>
    <w:rsid w:val="00A841E3"/>
    <w:rsid w:val="00AE69D6"/>
    <w:rsid w:val="00B17436"/>
    <w:rsid w:val="00C36B06"/>
    <w:rsid w:val="00CE6641"/>
    <w:rsid w:val="00D14A57"/>
    <w:rsid w:val="00DE1EE3"/>
    <w:rsid w:val="00E436C4"/>
    <w:rsid w:val="00E64B34"/>
    <w:rsid w:val="00EF1594"/>
    <w:rsid w:val="00F2340C"/>
    <w:rsid w:val="00FF5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F1594"/>
    <w:rPr>
      <w:color w:val="000000"/>
    </w:rPr>
  </w:style>
  <w:style w:type="paragraph" w:styleId="5">
    <w:name w:val="heading 5"/>
    <w:basedOn w:val="a"/>
    <w:next w:val="a"/>
    <w:link w:val="50"/>
    <w:qFormat/>
    <w:rsid w:val="00E64B34"/>
    <w:pPr>
      <w:keepNext/>
      <w:widowControl/>
      <w:suppressAutoHyphens/>
      <w:jc w:val="center"/>
      <w:outlineLvl w:val="4"/>
    </w:pPr>
    <w:rPr>
      <w:rFonts w:ascii="Tahoma" w:eastAsia="Times New Roman" w:hAnsi="Tahoma" w:cs="Times New Roman"/>
      <w:color w:val="auto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F1594"/>
    <w:rPr>
      <w:color w:val="0066CC"/>
      <w:u w:val="single"/>
    </w:rPr>
  </w:style>
  <w:style w:type="character" w:customStyle="1" w:styleId="a4">
    <w:name w:val="Сноска_"/>
    <w:basedOn w:val="a0"/>
    <w:link w:val="a5"/>
    <w:rsid w:val="00EF15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51">
    <w:name w:val="Основной текст (5)_"/>
    <w:basedOn w:val="a0"/>
    <w:link w:val="52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EF15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6"/>
    <w:rsid w:val="00EF15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12pt">
    <w:name w:val="Основной текст (6) + 12 pt;Курсив"/>
    <w:basedOn w:val="6"/>
    <w:rsid w:val="00EF1594"/>
    <w:rPr>
      <w:i/>
      <w:iCs/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">
    <w:name w:val="Основной текст (8)_"/>
    <w:basedOn w:val="a0"/>
    <w:link w:val="80"/>
    <w:rsid w:val="00EF15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7">
    <w:name w:val="Колонтитул_"/>
    <w:basedOn w:val="a0"/>
    <w:link w:val="a8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CordiaUPC17pt0pt">
    <w:name w:val="Колонтитул + CordiaUPC;17 pt;Интервал 0 pt"/>
    <w:basedOn w:val="a7"/>
    <w:rsid w:val="00EF1594"/>
    <w:rPr>
      <w:rFonts w:ascii="CordiaUPC" w:eastAsia="CordiaUPC" w:hAnsi="CordiaUPC" w:cs="CordiaUPC"/>
      <w:color w:val="000000"/>
      <w:spacing w:val="-10"/>
      <w:w w:val="100"/>
      <w:position w:val="0"/>
      <w:sz w:val="34"/>
      <w:szCs w:val="34"/>
      <w:lang w:val="ru-RU" w:eastAsia="ru-RU" w:bidi="ru-RU"/>
    </w:rPr>
  </w:style>
  <w:style w:type="character" w:customStyle="1" w:styleId="1">
    <w:name w:val="Заголовок №1_"/>
    <w:basedOn w:val="a0"/>
    <w:link w:val="10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basedOn w:val="a0"/>
    <w:link w:val="90"/>
    <w:rsid w:val="00EF15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0">
    <w:name w:val="Основной текст (10)_"/>
    <w:basedOn w:val="a0"/>
    <w:link w:val="101"/>
    <w:rsid w:val="00EF15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1013pt">
    <w:name w:val="Основной текст (10) + 13 pt;Не курсив"/>
    <w:basedOn w:val="100"/>
    <w:rsid w:val="00EF1594"/>
    <w:rPr>
      <w:i/>
      <w:i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14pt">
    <w:name w:val="Основной текст (2) + 14 pt;Курсив"/>
    <w:basedOn w:val="2"/>
    <w:rsid w:val="00EF1594"/>
    <w:rPr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9">
    <w:name w:val="Подпись к таблице_"/>
    <w:basedOn w:val="a0"/>
    <w:link w:val="aa"/>
    <w:rsid w:val="00EF15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b">
    <w:name w:val="Подпись к таблице"/>
    <w:basedOn w:val="a9"/>
    <w:rsid w:val="00EF1594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1">
    <w:name w:val="Основной текст (2)"/>
    <w:basedOn w:val="2"/>
    <w:rsid w:val="00EF1594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2pt0pt">
    <w:name w:val="Основной текст (2) + 12 pt;Полужирный;Интервал 0 pt"/>
    <w:basedOn w:val="2"/>
    <w:rsid w:val="00EF1594"/>
    <w:rPr>
      <w:b/>
      <w:bCs/>
      <w:color w:val="000000"/>
      <w:spacing w:val="-10"/>
      <w:w w:val="100"/>
      <w:position w:val="0"/>
      <w:sz w:val="24"/>
      <w:szCs w:val="24"/>
      <w:lang w:val="ru-RU" w:eastAsia="ru-RU" w:bidi="ru-RU"/>
    </w:rPr>
  </w:style>
  <w:style w:type="character" w:customStyle="1" w:styleId="215pt">
    <w:name w:val="Основной текст (2) + 15 pt"/>
    <w:basedOn w:val="2"/>
    <w:rsid w:val="00EF1594"/>
    <w:rPr>
      <w:color w:val="000000"/>
      <w:spacing w:val="0"/>
      <w:w w:val="100"/>
      <w:position w:val="0"/>
      <w:sz w:val="30"/>
      <w:szCs w:val="30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EF1594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ArialNarrow">
    <w:name w:val="Основной текст (2) + Arial Narrow;Полужирный"/>
    <w:basedOn w:val="2"/>
    <w:rsid w:val="00EF1594"/>
    <w:rPr>
      <w:rFonts w:ascii="Arial Narrow" w:eastAsia="Arial Narrow" w:hAnsi="Arial Narrow" w:cs="Arial Narrow"/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MSReferenceSansSerif12pt">
    <w:name w:val="Основной текст (2) + MS Reference Sans Serif;12 pt"/>
    <w:basedOn w:val="2"/>
    <w:rsid w:val="00EF1594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pt">
    <w:name w:val="Основной текст (2) + Полужирный;Интервал 1 pt"/>
    <w:basedOn w:val="2"/>
    <w:rsid w:val="00EF1594"/>
    <w:rPr>
      <w:b/>
      <w:bCs/>
      <w:color w:val="000000"/>
      <w:spacing w:val="20"/>
      <w:w w:val="100"/>
      <w:position w:val="0"/>
      <w:lang w:val="ru-RU" w:eastAsia="ru-RU" w:bidi="ru-RU"/>
    </w:rPr>
  </w:style>
  <w:style w:type="character" w:customStyle="1" w:styleId="23">
    <w:name w:val="Основной текст (2)"/>
    <w:basedOn w:val="2"/>
    <w:rsid w:val="00EF1594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Exact">
    <w:name w:val="Основной текст (2) Exact"/>
    <w:basedOn w:val="a0"/>
    <w:rsid w:val="00EF15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5">
    <w:name w:val="Сноска"/>
    <w:basedOn w:val="a"/>
    <w:link w:val="a4"/>
    <w:rsid w:val="00EF1594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rsid w:val="00EF1594"/>
    <w:pPr>
      <w:shd w:val="clear" w:color="auto" w:fill="FFFFFF"/>
      <w:spacing w:after="240" w:line="259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a"/>
    <w:link w:val="4"/>
    <w:rsid w:val="00EF1594"/>
    <w:pPr>
      <w:shd w:val="clear" w:color="auto" w:fill="FFFFFF"/>
      <w:spacing w:before="240" w:after="120" w:line="307" w:lineRule="exact"/>
      <w:jc w:val="center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52">
    <w:name w:val="Основной текст (5)"/>
    <w:basedOn w:val="a"/>
    <w:link w:val="51"/>
    <w:rsid w:val="00EF1594"/>
    <w:pPr>
      <w:shd w:val="clear" w:color="auto" w:fill="FFFFFF"/>
      <w:spacing w:before="120" w:line="259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EF1594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картинке"/>
    <w:basedOn w:val="a"/>
    <w:link w:val="Exact"/>
    <w:rsid w:val="00EF15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EF159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rsid w:val="00EF1594"/>
    <w:pPr>
      <w:shd w:val="clear" w:color="auto" w:fill="FFFFFF"/>
      <w:spacing w:before="48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EF1594"/>
    <w:pPr>
      <w:shd w:val="clear" w:color="auto" w:fill="FFFFFF"/>
      <w:spacing w:before="240" w:line="216" w:lineRule="exact"/>
      <w:ind w:firstLine="92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8">
    <w:name w:val="Колонтитул"/>
    <w:basedOn w:val="a"/>
    <w:link w:val="a7"/>
    <w:rsid w:val="00EF15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22"/>
      <w:szCs w:val="22"/>
    </w:rPr>
  </w:style>
  <w:style w:type="paragraph" w:customStyle="1" w:styleId="10">
    <w:name w:val="Заголовок №1"/>
    <w:basedOn w:val="a"/>
    <w:link w:val="1"/>
    <w:rsid w:val="00EF1594"/>
    <w:pPr>
      <w:shd w:val="clear" w:color="auto" w:fill="FFFFFF"/>
      <w:spacing w:before="300" w:after="300" w:line="326" w:lineRule="exact"/>
      <w:ind w:hanging="860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90">
    <w:name w:val="Основной текст (9)"/>
    <w:basedOn w:val="a"/>
    <w:link w:val="9"/>
    <w:rsid w:val="00EF1594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1">
    <w:name w:val="Основной текст (10)"/>
    <w:basedOn w:val="a"/>
    <w:link w:val="100"/>
    <w:rsid w:val="00EF1594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a">
    <w:name w:val="Подпись к таблице"/>
    <w:basedOn w:val="a"/>
    <w:link w:val="a9"/>
    <w:rsid w:val="00EF159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Без интервала1"/>
    <w:qFormat/>
    <w:rsid w:val="0081237F"/>
    <w:pPr>
      <w:widowControl/>
    </w:pPr>
    <w:rPr>
      <w:rFonts w:ascii="Times New Roman" w:eastAsia="Times New Roman" w:hAnsi="Times New Roman" w:cs="Times New Roman"/>
      <w:sz w:val="28"/>
      <w:szCs w:val="22"/>
      <w:lang w:eastAsia="en-US" w:bidi="ar-SA"/>
    </w:rPr>
  </w:style>
  <w:style w:type="paragraph" w:styleId="ac">
    <w:name w:val="Balloon Text"/>
    <w:basedOn w:val="a"/>
    <w:link w:val="ad"/>
    <w:uiPriority w:val="99"/>
    <w:semiHidden/>
    <w:unhideWhenUsed/>
    <w:rsid w:val="008123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237F"/>
    <w:rPr>
      <w:rFonts w:ascii="Tahoma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rsid w:val="00E64B34"/>
    <w:rPr>
      <w:rFonts w:ascii="Tahoma" w:eastAsia="Times New Roman" w:hAnsi="Tahoma" w:cs="Times New Roman"/>
      <w:sz w:val="28"/>
      <w:szCs w:val="20"/>
      <w:lang w:eastAsia="ar-SA" w:bidi="ar-SA"/>
    </w:rPr>
  </w:style>
  <w:style w:type="paragraph" w:styleId="ae">
    <w:name w:val="Body Text Indent"/>
    <w:basedOn w:val="a"/>
    <w:link w:val="af"/>
    <w:rsid w:val="00E64B34"/>
    <w:pPr>
      <w:widowControl/>
      <w:suppressAutoHyphens/>
      <w:ind w:left="-567" w:firstLine="567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ar-SA" w:bidi="ar-SA"/>
    </w:rPr>
  </w:style>
  <w:style w:type="character" w:customStyle="1" w:styleId="af">
    <w:name w:val="Основной текст с отступом Знак"/>
    <w:basedOn w:val="a0"/>
    <w:link w:val="ae"/>
    <w:rsid w:val="00E64B34"/>
    <w:rPr>
      <w:rFonts w:ascii="Times New Roman" w:eastAsia="Times New Roman" w:hAnsi="Times New Roman" w:cs="Times New Roman"/>
      <w:sz w:val="28"/>
      <w:szCs w:val="20"/>
      <w:lang w:eastAsia="ar-SA" w:bidi="ar-SA"/>
    </w:rPr>
  </w:style>
  <w:style w:type="table" w:styleId="af0">
    <w:name w:val="Table Grid"/>
    <w:basedOn w:val="a1"/>
    <w:rsid w:val="00C36B06"/>
    <w:pPr>
      <w:widowControl/>
    </w:pPr>
    <w:rPr>
      <w:rFonts w:ascii="Calibri" w:eastAsia="Times New Roman" w:hAnsi="Calibri" w:cs="Times New Roman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pt">
    <w:name w:val="Основной текст (2) + 7 pt"/>
    <w:basedOn w:val="a0"/>
    <w:rsid w:val="00F2340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2274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15</cp:revision>
  <dcterms:created xsi:type="dcterms:W3CDTF">2016-02-28T13:31:00Z</dcterms:created>
  <dcterms:modified xsi:type="dcterms:W3CDTF">2019-02-11T12:14:00Z</dcterms:modified>
</cp:coreProperties>
</file>