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9CF" w:rsidRDefault="0051609F" w:rsidP="0005702C">
      <w:pPr>
        <w:pStyle w:val="30"/>
        <w:shd w:val="clear" w:color="auto" w:fill="auto"/>
        <w:spacing w:line="240" w:lineRule="auto"/>
      </w:pPr>
      <w:r>
        <w:t>Аннотация к рабочей программе учебного предмета</w:t>
      </w:r>
    </w:p>
    <w:p w:rsidR="0005702C" w:rsidRDefault="0005702C" w:rsidP="0005702C">
      <w:pPr>
        <w:pStyle w:val="10"/>
        <w:keepNext/>
        <w:keepLines/>
        <w:shd w:val="clear" w:color="auto" w:fill="auto"/>
        <w:spacing w:after="0" w:line="240" w:lineRule="auto"/>
        <w:jc w:val="center"/>
        <w:rPr>
          <w:sz w:val="28"/>
          <w:szCs w:val="28"/>
        </w:rPr>
      </w:pPr>
      <w:bookmarkStart w:id="0" w:name="bookmark0"/>
      <w:r w:rsidRPr="0005702C">
        <w:rPr>
          <w:sz w:val="28"/>
          <w:szCs w:val="28"/>
        </w:rPr>
        <w:t>«</w:t>
      </w:r>
      <w:r w:rsidR="00295976" w:rsidRPr="0005702C">
        <w:rPr>
          <w:sz w:val="28"/>
          <w:szCs w:val="28"/>
        </w:rPr>
        <w:t xml:space="preserve"> Т</w:t>
      </w:r>
      <w:r w:rsidR="0051609F" w:rsidRPr="0005702C">
        <w:rPr>
          <w:sz w:val="28"/>
          <w:szCs w:val="28"/>
        </w:rPr>
        <w:t>анец</w:t>
      </w:r>
      <w:bookmarkEnd w:id="0"/>
      <w:r w:rsidRPr="0005702C">
        <w:rPr>
          <w:sz w:val="28"/>
          <w:szCs w:val="28"/>
        </w:rPr>
        <w:t>»</w:t>
      </w:r>
      <w:r>
        <w:rPr>
          <w:sz w:val="28"/>
          <w:szCs w:val="28"/>
        </w:rPr>
        <w:t xml:space="preserve"> </w:t>
      </w:r>
    </w:p>
    <w:p w:rsidR="0005702C" w:rsidRPr="0005702C" w:rsidRDefault="0005702C" w:rsidP="0005702C">
      <w:pPr>
        <w:pStyle w:val="10"/>
        <w:keepNext/>
        <w:keepLines/>
        <w:shd w:val="clear" w:color="auto" w:fill="auto"/>
        <w:spacing w:after="0" w:line="240" w:lineRule="auto"/>
        <w:jc w:val="center"/>
        <w:rPr>
          <w:sz w:val="28"/>
          <w:szCs w:val="28"/>
        </w:rPr>
      </w:pPr>
      <w:r>
        <w:rPr>
          <w:sz w:val="28"/>
          <w:szCs w:val="28"/>
        </w:rPr>
        <w:t xml:space="preserve">по дополнительной общеобразовательной </w:t>
      </w:r>
      <w:proofErr w:type="spellStart"/>
      <w:r>
        <w:rPr>
          <w:sz w:val="28"/>
          <w:szCs w:val="28"/>
        </w:rPr>
        <w:t>общеразвивающей</w:t>
      </w:r>
      <w:proofErr w:type="spellEnd"/>
      <w:r>
        <w:rPr>
          <w:sz w:val="28"/>
          <w:szCs w:val="28"/>
        </w:rPr>
        <w:t xml:space="preserve"> программе «Театральное искусство»</w:t>
      </w:r>
    </w:p>
    <w:p w:rsidR="0005702C" w:rsidRDefault="00D6097D">
      <w:pPr>
        <w:pStyle w:val="20"/>
        <w:shd w:val="clear" w:color="auto" w:fill="auto"/>
        <w:spacing w:before="0"/>
        <w:ind w:firstLine="740"/>
      </w:pPr>
      <w:r>
        <w:t xml:space="preserve"> </w:t>
      </w:r>
    </w:p>
    <w:p w:rsidR="0005702C" w:rsidRPr="0005702C" w:rsidRDefault="0005702C" w:rsidP="0005702C">
      <w:pPr>
        <w:spacing w:line="276" w:lineRule="auto"/>
        <w:ind w:firstLine="708"/>
        <w:jc w:val="both"/>
        <w:rPr>
          <w:rFonts w:ascii="Times New Roman" w:hAnsi="Times New Roman" w:cs="Times New Roman"/>
          <w:sz w:val="28"/>
          <w:szCs w:val="28"/>
        </w:rPr>
      </w:pPr>
      <w:r w:rsidRPr="0005702C">
        <w:rPr>
          <w:rFonts w:ascii="Times New Roman" w:hAnsi="Times New Roman" w:cs="Times New Roman"/>
          <w:sz w:val="28"/>
          <w:szCs w:val="28"/>
        </w:rPr>
        <w:t xml:space="preserve">Программа учебного предмета </w:t>
      </w:r>
      <w:r>
        <w:rPr>
          <w:rFonts w:ascii="Times New Roman" w:hAnsi="Times New Roman" w:cs="Times New Roman"/>
          <w:sz w:val="28"/>
          <w:szCs w:val="28"/>
        </w:rPr>
        <w:t>«Т</w:t>
      </w:r>
      <w:r w:rsidRPr="0005702C">
        <w:rPr>
          <w:rFonts w:ascii="Times New Roman" w:hAnsi="Times New Roman" w:cs="Times New Roman"/>
          <w:sz w:val="28"/>
          <w:szCs w:val="28"/>
        </w:rPr>
        <w:t xml:space="preserve">анец» разработана на основе «Рекомендаций по организации образовательной и методической деятельности при реализации </w:t>
      </w:r>
      <w:proofErr w:type="spellStart"/>
      <w:r w:rsidRPr="0005702C">
        <w:rPr>
          <w:rFonts w:ascii="Times New Roman" w:hAnsi="Times New Roman" w:cs="Times New Roman"/>
          <w:sz w:val="28"/>
          <w:szCs w:val="28"/>
        </w:rPr>
        <w:t>общеразвивающих</w:t>
      </w:r>
      <w:proofErr w:type="spellEnd"/>
      <w:r w:rsidRPr="0005702C">
        <w:rPr>
          <w:rFonts w:ascii="Times New Roman" w:hAnsi="Times New Roman" w:cs="Times New Roman"/>
          <w:sz w:val="28"/>
          <w:szCs w:val="28"/>
        </w:rPr>
        <w:t xml:space="preserve"> программ в области искусств», направленных письмом Министерства культуры Российской Федерации от 21.11.2013 №191-01-39/06-ГИ.</w:t>
      </w:r>
    </w:p>
    <w:p w:rsidR="0005702C" w:rsidRPr="0005702C" w:rsidRDefault="0005702C" w:rsidP="0005702C">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предмет «Т</w:t>
      </w:r>
      <w:r w:rsidRPr="0005702C">
        <w:rPr>
          <w:rFonts w:ascii="Times New Roman" w:hAnsi="Times New Roman" w:cs="Times New Roman"/>
          <w:sz w:val="28"/>
          <w:szCs w:val="28"/>
        </w:rPr>
        <w:t>анец» направлен на приобщение детей к хореографическому искусству, на эстетическое воспитани</w:t>
      </w:r>
      <w:r>
        <w:rPr>
          <w:rFonts w:ascii="Times New Roman" w:hAnsi="Times New Roman" w:cs="Times New Roman"/>
          <w:sz w:val="28"/>
          <w:szCs w:val="28"/>
        </w:rPr>
        <w:t>е учащихся, на освоение ими танцевальной культуры</w:t>
      </w:r>
      <w:r w:rsidRPr="0005702C">
        <w:rPr>
          <w:rFonts w:ascii="Times New Roman" w:hAnsi="Times New Roman" w:cs="Times New Roman"/>
          <w:sz w:val="28"/>
          <w:szCs w:val="28"/>
        </w:rPr>
        <w:t xml:space="preserve">. </w:t>
      </w:r>
    </w:p>
    <w:p w:rsidR="0005702C" w:rsidRPr="0005702C" w:rsidRDefault="0005702C" w:rsidP="0005702C">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предмет «Т</w:t>
      </w:r>
      <w:r w:rsidRPr="0005702C">
        <w:rPr>
          <w:rFonts w:ascii="Times New Roman" w:hAnsi="Times New Roman" w:cs="Times New Roman"/>
          <w:sz w:val="28"/>
          <w:szCs w:val="28"/>
        </w:rPr>
        <w:t>анец» является фундаментом обучения для всего комплекса танцевальных предметов, ориентирован на развитие физических данных учащихся, на формирование необходимых технических навыков, является источником высокой исполнительской культуры, знакомит с достижениями мировой и отечественной хореографической культуры. Освоение программы по предмету «</w:t>
      </w:r>
      <w:r>
        <w:rPr>
          <w:rFonts w:ascii="Times New Roman" w:hAnsi="Times New Roman" w:cs="Times New Roman"/>
          <w:sz w:val="28"/>
          <w:szCs w:val="28"/>
        </w:rPr>
        <w:t>Т</w:t>
      </w:r>
      <w:r w:rsidRPr="0005702C">
        <w:rPr>
          <w:rFonts w:ascii="Times New Roman" w:hAnsi="Times New Roman" w:cs="Times New Roman"/>
          <w:sz w:val="28"/>
          <w:szCs w:val="28"/>
        </w:rPr>
        <w:t>анец» способствует формированию общей культуры детей, музыкального вкуса, навыков коллективного общения, развитию двигательного аппарата, мышления, фантазии, раскрытию индивидуальности. Помимо этого программа направлена на  укрепление здоровья учащихся, на исправление физических недостатков, деформаций, таких, как: сколиоз, плоскостопие, слабый мышечный тонус и т.д.</w:t>
      </w:r>
    </w:p>
    <w:p w:rsidR="0005702C" w:rsidRPr="00C16548" w:rsidRDefault="0005702C" w:rsidP="0005702C">
      <w:pPr>
        <w:spacing w:line="276" w:lineRule="auto"/>
        <w:ind w:firstLine="708"/>
        <w:jc w:val="both"/>
        <w:rPr>
          <w:rFonts w:ascii="Times New Roman" w:hAnsi="Times New Roman" w:cs="Times New Roman"/>
          <w:sz w:val="28"/>
          <w:szCs w:val="28"/>
        </w:rPr>
      </w:pPr>
      <w:r w:rsidRPr="00C16548">
        <w:rPr>
          <w:rFonts w:ascii="Times New Roman" w:hAnsi="Times New Roman" w:cs="Times New Roman"/>
          <w:sz w:val="28"/>
          <w:szCs w:val="28"/>
        </w:rPr>
        <w:t>Предлагаемая программа рассчитана на трехлетний срок обучения. Возраст детей, рекомендуемый для начала занятий, - от 10 лет.</w:t>
      </w:r>
    </w:p>
    <w:p w:rsidR="0005702C" w:rsidRPr="00C16548" w:rsidRDefault="0005702C" w:rsidP="00C16548">
      <w:pPr>
        <w:widowControl/>
        <w:spacing w:line="276" w:lineRule="auto"/>
        <w:ind w:firstLine="708"/>
        <w:jc w:val="both"/>
        <w:rPr>
          <w:rFonts w:ascii="Times New Roman" w:hAnsi="Times New Roman" w:cs="Times New Roman"/>
          <w:sz w:val="28"/>
          <w:szCs w:val="28"/>
        </w:rPr>
      </w:pPr>
      <w:r w:rsidRPr="00C16548">
        <w:rPr>
          <w:rFonts w:ascii="Times New Roman" w:hAnsi="Times New Roman" w:cs="Times New Roman"/>
          <w:sz w:val="28"/>
          <w:szCs w:val="28"/>
        </w:rPr>
        <w:t>Зан</w:t>
      </w:r>
      <w:r w:rsidR="00C16548">
        <w:rPr>
          <w:rFonts w:ascii="Times New Roman" w:hAnsi="Times New Roman" w:cs="Times New Roman"/>
          <w:sz w:val="28"/>
          <w:szCs w:val="28"/>
        </w:rPr>
        <w:t>ятия по предмету «Т</w:t>
      </w:r>
      <w:r w:rsidRPr="00C16548">
        <w:rPr>
          <w:rFonts w:ascii="Times New Roman" w:hAnsi="Times New Roman" w:cs="Times New Roman"/>
          <w:sz w:val="28"/>
          <w:szCs w:val="28"/>
        </w:rPr>
        <w:t xml:space="preserve">анец» проводятся в форме  групповых занятий (от </w:t>
      </w:r>
      <w:r w:rsidR="00C16548">
        <w:rPr>
          <w:rFonts w:ascii="Times New Roman" w:hAnsi="Times New Roman" w:cs="Times New Roman"/>
          <w:sz w:val="28"/>
          <w:szCs w:val="28"/>
        </w:rPr>
        <w:t>3</w:t>
      </w:r>
      <w:r w:rsidRPr="00C16548">
        <w:rPr>
          <w:rFonts w:ascii="Times New Roman" w:hAnsi="Times New Roman" w:cs="Times New Roman"/>
          <w:sz w:val="28"/>
          <w:szCs w:val="28"/>
        </w:rPr>
        <w:t xml:space="preserve"> человек) </w:t>
      </w:r>
      <w:r w:rsidR="00C16548">
        <w:rPr>
          <w:rFonts w:ascii="Times New Roman" w:hAnsi="Times New Roman" w:cs="Times New Roman"/>
          <w:sz w:val="28"/>
          <w:szCs w:val="28"/>
        </w:rPr>
        <w:t>1 раз в неделю по 1 часу</w:t>
      </w:r>
      <w:r w:rsidRPr="00C16548">
        <w:rPr>
          <w:rFonts w:ascii="Times New Roman" w:hAnsi="Times New Roman" w:cs="Times New Roman"/>
          <w:sz w:val="28"/>
          <w:szCs w:val="28"/>
        </w:rPr>
        <w:t>. Рекомендуе</w:t>
      </w:r>
      <w:r w:rsidR="00C16548">
        <w:rPr>
          <w:rFonts w:ascii="Times New Roman" w:hAnsi="Times New Roman" w:cs="Times New Roman"/>
          <w:sz w:val="28"/>
          <w:szCs w:val="28"/>
        </w:rPr>
        <w:t>мая продолжительность урока – 40</w:t>
      </w:r>
      <w:r w:rsidRPr="00C16548">
        <w:rPr>
          <w:rFonts w:ascii="Times New Roman" w:hAnsi="Times New Roman" w:cs="Times New Roman"/>
          <w:sz w:val="28"/>
          <w:szCs w:val="28"/>
        </w:rPr>
        <w:t xml:space="preserve"> минут.</w:t>
      </w:r>
    </w:p>
    <w:p w:rsidR="00C16548" w:rsidRPr="00C16548" w:rsidRDefault="00C16548" w:rsidP="00C16548">
      <w:pPr>
        <w:pStyle w:val="20"/>
        <w:shd w:val="clear" w:color="auto" w:fill="auto"/>
        <w:spacing w:before="0" w:after="2" w:line="276" w:lineRule="auto"/>
        <w:rPr>
          <w:b/>
        </w:rPr>
      </w:pPr>
      <w:r w:rsidRPr="00C16548">
        <w:rPr>
          <w:b/>
        </w:rPr>
        <w:t>Цель -</w:t>
      </w:r>
      <w:r>
        <w:rPr>
          <w:b/>
        </w:rPr>
        <w:t xml:space="preserve"> </w:t>
      </w:r>
      <w:r w:rsidRPr="00C16548">
        <w:t>музыкально-хореографическое воспитание детей, выявление индивидуальных творческих способностей каждого ребёнка через танец к сценической концертной деятельности, как к виду творческой деятельности;</w:t>
      </w:r>
    </w:p>
    <w:p w:rsidR="0005702C" w:rsidRPr="00C16548" w:rsidRDefault="0005702C" w:rsidP="00C16548">
      <w:pPr>
        <w:spacing w:line="276" w:lineRule="auto"/>
        <w:jc w:val="both"/>
        <w:rPr>
          <w:rFonts w:ascii="Times New Roman" w:hAnsi="Times New Roman" w:cs="Times New Roman"/>
          <w:b/>
          <w:sz w:val="28"/>
          <w:szCs w:val="28"/>
        </w:rPr>
      </w:pPr>
      <w:r w:rsidRPr="00C16548">
        <w:rPr>
          <w:rFonts w:ascii="Times New Roman" w:hAnsi="Times New Roman" w:cs="Times New Roman"/>
          <w:b/>
          <w:sz w:val="28"/>
          <w:szCs w:val="28"/>
        </w:rPr>
        <w:t xml:space="preserve">Задачи: </w:t>
      </w:r>
    </w:p>
    <w:p w:rsidR="0005702C" w:rsidRPr="00C16548" w:rsidRDefault="0005702C" w:rsidP="00C16548">
      <w:pPr>
        <w:spacing w:line="276" w:lineRule="auto"/>
        <w:ind w:firstLine="709"/>
        <w:jc w:val="both"/>
        <w:rPr>
          <w:rFonts w:ascii="Times New Roman" w:hAnsi="Times New Roman" w:cs="Times New Roman"/>
          <w:b/>
          <w:sz w:val="28"/>
          <w:szCs w:val="28"/>
        </w:rPr>
      </w:pPr>
      <w:r w:rsidRPr="00C16548">
        <w:rPr>
          <w:rFonts w:ascii="Times New Roman" w:hAnsi="Times New Roman" w:cs="Times New Roman"/>
          <w:sz w:val="28"/>
          <w:szCs w:val="28"/>
        </w:rPr>
        <w:t>- формирование эмоционально-ценностного отношения к искусству;</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воспитание </w:t>
      </w:r>
      <w:r w:rsidR="00C16548" w:rsidRPr="00C16548">
        <w:rPr>
          <w:rFonts w:ascii="Times New Roman" w:hAnsi="Times New Roman" w:cs="Times New Roman"/>
          <w:sz w:val="28"/>
          <w:szCs w:val="28"/>
        </w:rPr>
        <w:t>интереса к</w:t>
      </w:r>
      <w:r w:rsidRPr="00C16548">
        <w:rPr>
          <w:rFonts w:ascii="Times New Roman" w:hAnsi="Times New Roman" w:cs="Times New Roman"/>
          <w:sz w:val="28"/>
          <w:szCs w:val="28"/>
        </w:rPr>
        <w:t xml:space="preserve"> хореографическому </w:t>
      </w:r>
      <w:r w:rsidR="00C16548" w:rsidRPr="00C16548">
        <w:rPr>
          <w:rFonts w:ascii="Times New Roman" w:hAnsi="Times New Roman" w:cs="Times New Roman"/>
          <w:sz w:val="28"/>
          <w:szCs w:val="28"/>
        </w:rPr>
        <w:t>искусству</w:t>
      </w:r>
      <w:r w:rsidRPr="00C16548">
        <w:rPr>
          <w:rFonts w:ascii="Times New Roman" w:hAnsi="Times New Roman" w:cs="Times New Roman"/>
          <w:sz w:val="28"/>
          <w:szCs w:val="28"/>
        </w:rPr>
        <w:t xml:space="preserve">;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приобретение учащимися первоначальной хореографической подготовки;</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овладение основными теоретическими и практическими знаниями, умениями и исполнительскими навыками, позволяющими грамотно исполнять </w:t>
      </w:r>
      <w:r w:rsidRPr="00C16548">
        <w:rPr>
          <w:rFonts w:ascii="Times New Roman" w:hAnsi="Times New Roman" w:cs="Times New Roman"/>
          <w:sz w:val="28"/>
          <w:szCs w:val="28"/>
        </w:rPr>
        <w:lastRenderedPageBreak/>
        <w:t xml:space="preserve">танцевальные композиции;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развитие музыкальных способностей: слуха, ритма, памяти и музыкальности;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стимулирование развития эмоциональности, памяти, мышления, воображения и творческой активности;</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воспитание художественного вкуса, культуры общения, дисциплины, самостоятельности, потребности вести здоровый образ жизни;</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приобретение учащимися опыта творческой деятельности и публичных выступлений;</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укрепление здоровья, физическое развитие учащихся.</w:t>
      </w:r>
    </w:p>
    <w:p w:rsidR="0005702C" w:rsidRPr="00C16548" w:rsidRDefault="0005702C" w:rsidP="00C16548">
      <w:pPr>
        <w:tabs>
          <w:tab w:val="left" w:pos="709"/>
        </w:tabs>
        <w:spacing w:line="276" w:lineRule="auto"/>
        <w:ind w:firstLine="709"/>
        <w:jc w:val="both"/>
        <w:rPr>
          <w:rFonts w:ascii="Times New Roman" w:hAnsi="Times New Roman" w:cs="Times New Roman"/>
          <w:b/>
          <w:i/>
          <w:sz w:val="28"/>
          <w:szCs w:val="28"/>
        </w:rPr>
      </w:pPr>
    </w:p>
    <w:p w:rsidR="0005702C" w:rsidRPr="00C16548" w:rsidRDefault="0005702C" w:rsidP="00C16548">
      <w:pPr>
        <w:tabs>
          <w:tab w:val="left" w:pos="709"/>
        </w:tabs>
        <w:spacing w:line="276" w:lineRule="auto"/>
        <w:ind w:firstLine="709"/>
        <w:jc w:val="both"/>
        <w:rPr>
          <w:rFonts w:ascii="Times New Roman" w:hAnsi="Times New Roman" w:cs="Times New Roman"/>
          <w:b/>
          <w:i/>
          <w:sz w:val="28"/>
          <w:szCs w:val="28"/>
        </w:rPr>
      </w:pPr>
      <w:r w:rsidRPr="00C16548">
        <w:rPr>
          <w:rFonts w:ascii="Times New Roman" w:hAnsi="Times New Roman" w:cs="Times New Roman"/>
          <w:b/>
          <w:i/>
          <w:sz w:val="28"/>
          <w:szCs w:val="28"/>
        </w:rPr>
        <w:t xml:space="preserve">Методы обучения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словесный (объяснение, разбор, анализ);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учащегося);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w:t>
      </w:r>
      <w:proofErr w:type="gramStart"/>
      <w:r w:rsidRPr="00C16548">
        <w:rPr>
          <w:rFonts w:ascii="Times New Roman" w:hAnsi="Times New Roman" w:cs="Times New Roman"/>
          <w:sz w:val="28"/>
          <w:szCs w:val="28"/>
        </w:rPr>
        <w:t>практический</w:t>
      </w:r>
      <w:proofErr w:type="gramEnd"/>
      <w:r w:rsidRPr="00C16548">
        <w:rPr>
          <w:rFonts w:ascii="Times New Roman" w:hAnsi="Times New Roman" w:cs="Times New Roman"/>
          <w:sz w:val="28"/>
          <w:szCs w:val="28"/>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w:t>
      </w:r>
      <w:proofErr w:type="gramStart"/>
      <w:r w:rsidRPr="00C16548">
        <w:rPr>
          <w:rFonts w:ascii="Times New Roman" w:hAnsi="Times New Roman" w:cs="Times New Roman"/>
          <w:sz w:val="28"/>
          <w:szCs w:val="28"/>
        </w:rPr>
        <w:t>аналитический</w:t>
      </w:r>
      <w:proofErr w:type="gramEnd"/>
      <w:r w:rsidRPr="00C16548">
        <w:rPr>
          <w:rFonts w:ascii="Times New Roman" w:hAnsi="Times New Roman" w:cs="Times New Roman"/>
          <w:sz w:val="28"/>
          <w:szCs w:val="28"/>
        </w:rPr>
        <w:t xml:space="preserve"> (сравнения и обобщения, развитие логического мышления);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эмоциональный (подбор ассоциаций, образов, создание художественных впечатлений); </w:t>
      </w:r>
    </w:p>
    <w:p w:rsidR="0005702C" w:rsidRPr="00C16548" w:rsidRDefault="0005702C" w:rsidP="00C16548">
      <w:pPr>
        <w:spacing w:line="276" w:lineRule="auto"/>
        <w:ind w:firstLine="709"/>
        <w:jc w:val="both"/>
        <w:rPr>
          <w:rFonts w:ascii="Times New Roman" w:hAnsi="Times New Roman" w:cs="Times New Roman"/>
          <w:sz w:val="28"/>
          <w:szCs w:val="28"/>
        </w:rPr>
      </w:pPr>
      <w:r w:rsidRPr="00C16548">
        <w:rPr>
          <w:rFonts w:ascii="Times New Roman" w:hAnsi="Times New Roman" w:cs="Times New Roman"/>
          <w:sz w:val="28"/>
          <w:szCs w:val="28"/>
        </w:rPr>
        <w:t xml:space="preserve">- индивидуальный подход к каждому ученику с учетом природных способностей, возрастных особенностей, работоспособности и уровня подготовки. </w:t>
      </w:r>
    </w:p>
    <w:p w:rsidR="00C16548" w:rsidRPr="00C16548" w:rsidRDefault="0051609F" w:rsidP="00C16548">
      <w:pPr>
        <w:pStyle w:val="20"/>
        <w:numPr>
          <w:ilvl w:val="0"/>
          <w:numId w:val="1"/>
        </w:numPr>
        <w:shd w:val="clear" w:color="auto" w:fill="auto"/>
        <w:tabs>
          <w:tab w:val="left" w:pos="1216"/>
        </w:tabs>
        <w:spacing w:before="0" w:line="276" w:lineRule="auto"/>
        <w:ind w:firstLine="760"/>
      </w:pPr>
      <w:r w:rsidRPr="00C16548">
        <w:t>формирование целостного представления об окружающем мире и высоких нравственных идеалах.</w:t>
      </w:r>
    </w:p>
    <w:p w:rsidR="007549CF" w:rsidRPr="00C16548" w:rsidRDefault="0051609F" w:rsidP="00C16548">
      <w:pPr>
        <w:pStyle w:val="20"/>
        <w:shd w:val="clear" w:color="auto" w:fill="auto"/>
        <w:tabs>
          <w:tab w:val="left" w:pos="1216"/>
        </w:tabs>
        <w:spacing w:before="0" w:line="276" w:lineRule="auto"/>
        <w:ind w:left="760"/>
      </w:pPr>
      <w:r w:rsidRPr="00C16548">
        <w:t>Рабочая программа учебного</w:t>
      </w:r>
      <w:r w:rsidR="00D6097D" w:rsidRPr="00C16548">
        <w:t xml:space="preserve"> предмета «Т</w:t>
      </w:r>
      <w:r w:rsidR="00C16548">
        <w:t xml:space="preserve">анец» имеет следующую </w:t>
      </w:r>
      <w:r w:rsidRPr="00C16548">
        <w:t>структуру:</w:t>
      </w:r>
    </w:p>
    <w:tbl>
      <w:tblPr>
        <w:tblW w:w="0" w:type="auto"/>
        <w:tblLook w:val="00A0"/>
      </w:tblPr>
      <w:tblGrid>
        <w:gridCol w:w="9464"/>
      </w:tblGrid>
      <w:tr w:rsidR="00295976" w:rsidRPr="00C16548" w:rsidTr="00224BFA">
        <w:tc>
          <w:tcPr>
            <w:tcW w:w="9464" w:type="dxa"/>
          </w:tcPr>
          <w:p w:rsidR="00295976" w:rsidRPr="00C16548" w:rsidRDefault="00295976" w:rsidP="00C16548">
            <w:pPr>
              <w:spacing w:line="276" w:lineRule="auto"/>
              <w:rPr>
                <w:rFonts w:ascii="Times New Roman" w:hAnsi="Times New Roman" w:cs="Times New Roman"/>
                <w:b/>
                <w:sz w:val="28"/>
                <w:szCs w:val="28"/>
              </w:rPr>
            </w:pPr>
            <w:r w:rsidRPr="00C16548">
              <w:rPr>
                <w:rFonts w:ascii="Times New Roman" w:hAnsi="Times New Roman" w:cs="Times New Roman"/>
                <w:b/>
                <w:sz w:val="28"/>
                <w:szCs w:val="28"/>
              </w:rPr>
              <w:t>I.</w:t>
            </w:r>
            <w:r w:rsidRPr="00C16548">
              <w:rPr>
                <w:rFonts w:ascii="Times New Roman" w:hAnsi="Times New Roman" w:cs="Times New Roman"/>
                <w:b/>
                <w:sz w:val="28"/>
                <w:szCs w:val="28"/>
              </w:rPr>
              <w:tab/>
              <w:t>Пояснительная записка</w:t>
            </w:r>
          </w:p>
          <w:p w:rsidR="00295976" w:rsidRPr="00C16548" w:rsidRDefault="00295976" w:rsidP="00C16548">
            <w:pPr>
              <w:pStyle w:val="11"/>
              <w:spacing w:line="276" w:lineRule="auto"/>
              <w:ind w:firstLine="567"/>
              <w:rPr>
                <w:i/>
                <w:szCs w:val="28"/>
              </w:rPr>
            </w:pPr>
            <w:r w:rsidRPr="00C16548">
              <w:rPr>
                <w:i/>
                <w:szCs w:val="28"/>
              </w:rPr>
              <w:t>- Характеристика учебного предмета, его место и роль в образовательном процессе;</w:t>
            </w:r>
          </w:p>
          <w:p w:rsidR="00295976" w:rsidRPr="00C16548" w:rsidRDefault="00295976" w:rsidP="00C16548">
            <w:pPr>
              <w:pStyle w:val="11"/>
              <w:spacing w:line="276" w:lineRule="auto"/>
              <w:ind w:firstLine="567"/>
              <w:rPr>
                <w:i/>
                <w:szCs w:val="28"/>
              </w:rPr>
            </w:pPr>
            <w:r w:rsidRPr="00C16548">
              <w:rPr>
                <w:i/>
                <w:szCs w:val="28"/>
              </w:rPr>
              <w:t>- Срок реализации учебного предмета;</w:t>
            </w:r>
          </w:p>
          <w:p w:rsidR="00295976" w:rsidRPr="00C16548" w:rsidRDefault="00295976" w:rsidP="00C16548">
            <w:pPr>
              <w:pStyle w:val="11"/>
              <w:spacing w:line="276" w:lineRule="auto"/>
              <w:ind w:firstLine="567"/>
              <w:rPr>
                <w:i/>
                <w:szCs w:val="28"/>
              </w:rPr>
            </w:pPr>
            <w:r w:rsidRPr="00C16548">
              <w:rPr>
                <w:i/>
                <w:szCs w:val="28"/>
              </w:rPr>
              <w:t>- Объем учебного времени, предусмотренный учебным планом образовательного учреждения на реализацию учебного предмета;</w:t>
            </w:r>
          </w:p>
          <w:p w:rsidR="00295976" w:rsidRPr="00C16548" w:rsidRDefault="00295976" w:rsidP="00C16548">
            <w:pPr>
              <w:pStyle w:val="11"/>
              <w:spacing w:line="276" w:lineRule="auto"/>
              <w:ind w:firstLine="567"/>
              <w:rPr>
                <w:i/>
                <w:szCs w:val="28"/>
              </w:rPr>
            </w:pPr>
            <w:r w:rsidRPr="00C16548">
              <w:rPr>
                <w:i/>
                <w:szCs w:val="28"/>
              </w:rPr>
              <w:lastRenderedPageBreak/>
              <w:t>- Форма проведения учебных аудиторных занятий;</w:t>
            </w:r>
          </w:p>
          <w:p w:rsidR="00295976" w:rsidRPr="00C16548" w:rsidRDefault="00295976" w:rsidP="00C16548">
            <w:pPr>
              <w:pStyle w:val="11"/>
              <w:spacing w:line="276" w:lineRule="auto"/>
              <w:ind w:firstLine="567"/>
              <w:rPr>
                <w:i/>
                <w:szCs w:val="28"/>
              </w:rPr>
            </w:pPr>
            <w:r w:rsidRPr="00C16548">
              <w:rPr>
                <w:i/>
                <w:szCs w:val="28"/>
              </w:rPr>
              <w:t>- Цель и задачи учебного предмета;</w:t>
            </w:r>
          </w:p>
          <w:p w:rsidR="00295976" w:rsidRPr="00C16548" w:rsidRDefault="00295976" w:rsidP="00C16548">
            <w:pPr>
              <w:pStyle w:val="11"/>
              <w:spacing w:line="276" w:lineRule="auto"/>
              <w:ind w:firstLine="567"/>
              <w:rPr>
                <w:i/>
                <w:szCs w:val="28"/>
              </w:rPr>
            </w:pPr>
            <w:r w:rsidRPr="00C16548">
              <w:rPr>
                <w:i/>
                <w:szCs w:val="28"/>
              </w:rPr>
              <w:t>- Обоснование структуры программы учебного предмета;</w:t>
            </w:r>
          </w:p>
          <w:p w:rsidR="00295976" w:rsidRPr="00C16548" w:rsidRDefault="00295976" w:rsidP="00C16548">
            <w:pPr>
              <w:pStyle w:val="11"/>
              <w:spacing w:line="276" w:lineRule="auto"/>
              <w:ind w:firstLine="567"/>
              <w:rPr>
                <w:i/>
                <w:szCs w:val="28"/>
              </w:rPr>
            </w:pPr>
            <w:r w:rsidRPr="00C16548">
              <w:rPr>
                <w:i/>
                <w:szCs w:val="28"/>
              </w:rPr>
              <w:t xml:space="preserve">- Методы обучения; </w:t>
            </w:r>
          </w:p>
          <w:p w:rsidR="00295976" w:rsidRPr="00C16548" w:rsidRDefault="00295976" w:rsidP="00C16548">
            <w:pPr>
              <w:pStyle w:val="11"/>
              <w:spacing w:line="276" w:lineRule="auto"/>
              <w:ind w:firstLine="567"/>
              <w:rPr>
                <w:b/>
                <w:szCs w:val="28"/>
              </w:rPr>
            </w:pPr>
            <w:r w:rsidRPr="00C16548">
              <w:rPr>
                <w:i/>
                <w:szCs w:val="28"/>
              </w:rPr>
              <w:t>- Описание материально-технических условий реализации учебного предмета;</w:t>
            </w:r>
          </w:p>
        </w:tc>
      </w:tr>
      <w:tr w:rsidR="00295976" w:rsidRPr="00C16548" w:rsidTr="00224BFA">
        <w:tc>
          <w:tcPr>
            <w:tcW w:w="9464" w:type="dxa"/>
          </w:tcPr>
          <w:p w:rsidR="00295976" w:rsidRPr="00C16548" w:rsidRDefault="00295976" w:rsidP="00C16548">
            <w:pPr>
              <w:spacing w:line="276" w:lineRule="auto"/>
              <w:ind w:firstLine="567"/>
              <w:rPr>
                <w:rFonts w:ascii="Times New Roman" w:hAnsi="Times New Roman" w:cs="Times New Roman"/>
                <w:b/>
                <w:sz w:val="28"/>
                <w:szCs w:val="28"/>
              </w:rPr>
            </w:pPr>
            <w:r w:rsidRPr="00C16548">
              <w:rPr>
                <w:rFonts w:ascii="Times New Roman" w:hAnsi="Times New Roman" w:cs="Times New Roman"/>
                <w:b/>
                <w:sz w:val="28"/>
                <w:szCs w:val="28"/>
              </w:rPr>
              <w:lastRenderedPageBreak/>
              <w:t>II.</w:t>
            </w:r>
            <w:r w:rsidRPr="00C16548">
              <w:rPr>
                <w:rFonts w:ascii="Times New Roman" w:hAnsi="Times New Roman" w:cs="Times New Roman"/>
                <w:b/>
                <w:sz w:val="28"/>
                <w:szCs w:val="28"/>
              </w:rPr>
              <w:tab/>
              <w:t>Содержание учебного предмета</w:t>
            </w:r>
            <w:r w:rsidRPr="00C16548">
              <w:rPr>
                <w:rFonts w:ascii="Times New Roman" w:hAnsi="Times New Roman" w:cs="Times New Roman"/>
                <w:b/>
                <w:sz w:val="28"/>
                <w:szCs w:val="28"/>
              </w:rPr>
              <w:tab/>
            </w:r>
            <w:r w:rsidRPr="00C16548">
              <w:rPr>
                <w:rFonts w:ascii="Times New Roman" w:hAnsi="Times New Roman" w:cs="Times New Roman"/>
                <w:b/>
                <w:sz w:val="28"/>
                <w:szCs w:val="28"/>
              </w:rPr>
              <w:tab/>
            </w:r>
            <w:r w:rsidRPr="00C16548">
              <w:rPr>
                <w:rFonts w:ascii="Times New Roman" w:hAnsi="Times New Roman" w:cs="Times New Roman"/>
                <w:b/>
                <w:sz w:val="28"/>
                <w:szCs w:val="28"/>
              </w:rPr>
              <w:tab/>
            </w:r>
            <w:r w:rsidRPr="00C16548">
              <w:rPr>
                <w:rFonts w:ascii="Times New Roman" w:hAnsi="Times New Roman" w:cs="Times New Roman"/>
                <w:b/>
                <w:sz w:val="28"/>
                <w:szCs w:val="28"/>
              </w:rPr>
              <w:tab/>
            </w:r>
          </w:p>
          <w:p w:rsidR="00295976" w:rsidRPr="00C16548" w:rsidRDefault="00295976" w:rsidP="00C16548">
            <w:pPr>
              <w:pStyle w:val="11"/>
              <w:spacing w:line="276" w:lineRule="auto"/>
              <w:ind w:firstLine="567"/>
              <w:rPr>
                <w:i/>
                <w:szCs w:val="28"/>
              </w:rPr>
            </w:pPr>
            <w:r w:rsidRPr="00C16548">
              <w:rPr>
                <w:i/>
                <w:szCs w:val="28"/>
              </w:rPr>
              <w:t>- Сведения о затратах учебного времени;</w:t>
            </w:r>
          </w:p>
          <w:p w:rsidR="00295976" w:rsidRPr="00C16548" w:rsidRDefault="00295976" w:rsidP="00C16548">
            <w:pPr>
              <w:spacing w:line="276" w:lineRule="auto"/>
              <w:ind w:firstLine="567"/>
              <w:rPr>
                <w:rFonts w:ascii="Times New Roman" w:hAnsi="Times New Roman" w:cs="Times New Roman"/>
                <w:b/>
                <w:sz w:val="28"/>
                <w:szCs w:val="28"/>
              </w:rPr>
            </w:pPr>
            <w:r w:rsidRPr="00C16548">
              <w:rPr>
                <w:rFonts w:ascii="Times New Roman" w:hAnsi="Times New Roman" w:cs="Times New Roman"/>
                <w:i/>
                <w:sz w:val="28"/>
                <w:szCs w:val="28"/>
              </w:rPr>
              <w:t xml:space="preserve">- </w:t>
            </w:r>
            <w:r w:rsidRPr="00C16548">
              <w:rPr>
                <w:rFonts w:ascii="Times New Roman" w:hAnsi="Times New Roman" w:cs="Times New Roman"/>
                <w:bCs/>
                <w:i/>
                <w:sz w:val="28"/>
                <w:szCs w:val="28"/>
              </w:rPr>
              <w:t>Годовые требования по классам;</w:t>
            </w:r>
          </w:p>
        </w:tc>
      </w:tr>
      <w:tr w:rsidR="00295976" w:rsidRPr="00C16548" w:rsidTr="00224BFA">
        <w:tc>
          <w:tcPr>
            <w:tcW w:w="9464" w:type="dxa"/>
          </w:tcPr>
          <w:p w:rsidR="00295976" w:rsidRPr="00C16548" w:rsidRDefault="00295976" w:rsidP="00C16548">
            <w:pPr>
              <w:pStyle w:val="11"/>
              <w:spacing w:line="276" w:lineRule="auto"/>
              <w:ind w:firstLine="567"/>
              <w:rPr>
                <w:b/>
                <w:szCs w:val="28"/>
              </w:rPr>
            </w:pPr>
            <w:r w:rsidRPr="00C16548">
              <w:rPr>
                <w:b/>
                <w:szCs w:val="28"/>
              </w:rPr>
              <w:t xml:space="preserve">III. </w:t>
            </w:r>
            <w:r w:rsidRPr="00C16548">
              <w:rPr>
                <w:b/>
                <w:szCs w:val="28"/>
              </w:rPr>
              <w:tab/>
              <w:t>Требования к уровню подготовки учащихся</w:t>
            </w:r>
          </w:p>
        </w:tc>
      </w:tr>
      <w:tr w:rsidR="00295976" w:rsidRPr="00C16548" w:rsidTr="00224BFA">
        <w:tc>
          <w:tcPr>
            <w:tcW w:w="9464" w:type="dxa"/>
          </w:tcPr>
          <w:p w:rsidR="00295976" w:rsidRPr="00C16548" w:rsidRDefault="00295976" w:rsidP="00C16548">
            <w:pPr>
              <w:pStyle w:val="11"/>
              <w:spacing w:line="276" w:lineRule="auto"/>
              <w:ind w:firstLine="567"/>
              <w:rPr>
                <w:b/>
                <w:szCs w:val="28"/>
              </w:rPr>
            </w:pPr>
            <w:r w:rsidRPr="00C16548">
              <w:rPr>
                <w:b/>
                <w:szCs w:val="28"/>
                <w:lang w:val="en-US"/>
              </w:rPr>
              <w:t>IV</w:t>
            </w:r>
            <w:r w:rsidRPr="00C16548">
              <w:rPr>
                <w:b/>
                <w:szCs w:val="28"/>
              </w:rPr>
              <w:t xml:space="preserve">.    </w:t>
            </w:r>
            <w:r w:rsidRPr="00C16548">
              <w:rPr>
                <w:b/>
                <w:szCs w:val="28"/>
              </w:rPr>
              <w:tab/>
              <w:t xml:space="preserve">Формы и методы контроля, система оценок </w:t>
            </w:r>
          </w:p>
          <w:p w:rsidR="00295976" w:rsidRPr="00C16548" w:rsidRDefault="00295976" w:rsidP="00C16548">
            <w:pPr>
              <w:pStyle w:val="11"/>
              <w:spacing w:line="276" w:lineRule="auto"/>
              <w:ind w:firstLine="567"/>
              <w:rPr>
                <w:i/>
                <w:szCs w:val="28"/>
              </w:rPr>
            </w:pPr>
            <w:r w:rsidRPr="00C16548">
              <w:rPr>
                <w:i/>
                <w:szCs w:val="28"/>
              </w:rPr>
              <w:t xml:space="preserve">- Аттестация: цели, виды, форма, содержание; </w:t>
            </w:r>
          </w:p>
          <w:p w:rsidR="00295976" w:rsidRPr="00C16548" w:rsidRDefault="00295976" w:rsidP="00C16548">
            <w:pPr>
              <w:pStyle w:val="11"/>
              <w:spacing w:line="276" w:lineRule="auto"/>
              <w:ind w:firstLine="567"/>
              <w:rPr>
                <w:i/>
                <w:szCs w:val="28"/>
              </w:rPr>
            </w:pPr>
            <w:r w:rsidRPr="00C16548">
              <w:rPr>
                <w:i/>
                <w:szCs w:val="28"/>
              </w:rPr>
              <w:t>- Критерии оценки;</w:t>
            </w:r>
          </w:p>
        </w:tc>
      </w:tr>
      <w:tr w:rsidR="00295976" w:rsidRPr="00C16548" w:rsidTr="00224BFA">
        <w:tc>
          <w:tcPr>
            <w:tcW w:w="9464" w:type="dxa"/>
          </w:tcPr>
          <w:p w:rsidR="00295976" w:rsidRPr="00C16548" w:rsidRDefault="00295976" w:rsidP="00C16548">
            <w:pPr>
              <w:pStyle w:val="11"/>
              <w:numPr>
                <w:ilvl w:val="0"/>
                <w:numId w:val="4"/>
              </w:numPr>
              <w:spacing w:line="276" w:lineRule="auto"/>
              <w:rPr>
                <w:b/>
                <w:szCs w:val="28"/>
              </w:rPr>
            </w:pPr>
            <w:r w:rsidRPr="00C16548">
              <w:rPr>
                <w:b/>
                <w:szCs w:val="28"/>
                <w:lang w:val="en-US"/>
              </w:rPr>
              <w:t>V</w:t>
            </w:r>
            <w:r w:rsidRPr="00C16548">
              <w:rPr>
                <w:b/>
                <w:szCs w:val="28"/>
              </w:rPr>
              <w:t>.</w:t>
            </w:r>
            <w:r w:rsidRPr="00C16548">
              <w:rPr>
                <w:b/>
                <w:szCs w:val="28"/>
              </w:rPr>
              <w:tab/>
              <w:t>Методическое обеспечение учебного процесса</w:t>
            </w:r>
          </w:p>
          <w:p w:rsidR="00295976" w:rsidRPr="00C16548" w:rsidRDefault="00295976" w:rsidP="00C16548">
            <w:pPr>
              <w:pStyle w:val="11"/>
              <w:numPr>
                <w:ilvl w:val="0"/>
                <w:numId w:val="4"/>
              </w:numPr>
              <w:spacing w:line="276" w:lineRule="auto"/>
              <w:rPr>
                <w:i/>
                <w:szCs w:val="28"/>
              </w:rPr>
            </w:pPr>
            <w:r w:rsidRPr="00C16548">
              <w:rPr>
                <w:i/>
                <w:szCs w:val="28"/>
              </w:rPr>
              <w:t>- Методические рекомендации педагогическим работникам;</w:t>
            </w:r>
          </w:p>
        </w:tc>
      </w:tr>
      <w:tr w:rsidR="00295976" w:rsidRPr="00C16548" w:rsidTr="00224BFA">
        <w:tc>
          <w:tcPr>
            <w:tcW w:w="9464" w:type="dxa"/>
          </w:tcPr>
          <w:p w:rsidR="00295976" w:rsidRPr="00C16548" w:rsidRDefault="00295976" w:rsidP="00C16548">
            <w:pPr>
              <w:pStyle w:val="11"/>
              <w:numPr>
                <w:ilvl w:val="0"/>
                <w:numId w:val="4"/>
              </w:numPr>
              <w:rPr>
                <w:b/>
                <w:szCs w:val="28"/>
              </w:rPr>
            </w:pPr>
            <w:r w:rsidRPr="00C16548">
              <w:rPr>
                <w:b/>
                <w:szCs w:val="28"/>
                <w:lang w:val="en-US"/>
              </w:rPr>
              <w:t>VI</w:t>
            </w:r>
            <w:r w:rsidRPr="00C16548">
              <w:rPr>
                <w:b/>
                <w:szCs w:val="28"/>
              </w:rPr>
              <w:t>.</w:t>
            </w:r>
            <w:r w:rsidRPr="00C16548">
              <w:rPr>
                <w:b/>
                <w:szCs w:val="28"/>
              </w:rPr>
              <w:tab/>
              <w:t>Список рекомендуемой методической литературы</w:t>
            </w:r>
          </w:p>
          <w:p w:rsidR="00295976" w:rsidRPr="00C16548" w:rsidRDefault="00295976" w:rsidP="00C16548">
            <w:pPr>
              <w:spacing w:line="276" w:lineRule="auto"/>
              <w:ind w:firstLine="567"/>
              <w:rPr>
                <w:rFonts w:ascii="Times New Roman" w:hAnsi="Times New Roman" w:cs="Times New Roman"/>
                <w:b/>
                <w:sz w:val="28"/>
                <w:szCs w:val="28"/>
              </w:rPr>
            </w:pPr>
          </w:p>
        </w:tc>
      </w:tr>
    </w:tbl>
    <w:p w:rsidR="00295976" w:rsidRPr="001B60FD" w:rsidRDefault="00295976" w:rsidP="00295976">
      <w:pPr>
        <w:widowControl/>
        <w:spacing w:after="200" w:line="288" w:lineRule="auto"/>
        <w:rPr>
          <w:b/>
          <w:szCs w:val="28"/>
        </w:rPr>
      </w:pPr>
    </w:p>
    <w:p w:rsidR="007549CF" w:rsidRPr="00295976" w:rsidRDefault="007549CF" w:rsidP="00295976">
      <w:pPr>
        <w:pStyle w:val="20"/>
        <w:shd w:val="clear" w:color="auto" w:fill="auto"/>
        <w:spacing w:before="0" w:after="304" w:line="280" w:lineRule="exact"/>
        <w:rPr>
          <w:sz w:val="24"/>
          <w:szCs w:val="24"/>
        </w:rPr>
      </w:pPr>
    </w:p>
    <w:sectPr w:rsidR="007549CF" w:rsidRPr="00295976" w:rsidSect="007549CF">
      <w:pgSz w:w="11900" w:h="16840"/>
      <w:pgMar w:top="1157" w:right="822" w:bottom="1114" w:left="1669"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1F6" w:rsidRDefault="003041F6" w:rsidP="007549CF">
      <w:r>
        <w:separator/>
      </w:r>
    </w:p>
  </w:endnote>
  <w:endnote w:type="continuationSeparator" w:id="1">
    <w:p w:rsidR="003041F6" w:rsidRDefault="003041F6" w:rsidP="007549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1F6" w:rsidRDefault="003041F6"/>
  </w:footnote>
  <w:footnote w:type="continuationSeparator" w:id="1">
    <w:p w:rsidR="003041F6" w:rsidRDefault="003041F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660F2"/>
    <w:multiLevelType w:val="multilevel"/>
    <w:tmpl w:val="C12402C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94429D0"/>
    <w:multiLevelType w:val="hybridMultilevel"/>
    <w:tmpl w:val="B4CED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7A67ED"/>
    <w:multiLevelType w:val="multilevel"/>
    <w:tmpl w:val="557021E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F51172F"/>
    <w:multiLevelType w:val="multilevel"/>
    <w:tmpl w:val="C2D4EB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7549CF"/>
    <w:rsid w:val="0005702C"/>
    <w:rsid w:val="00295976"/>
    <w:rsid w:val="003041F6"/>
    <w:rsid w:val="004E392E"/>
    <w:rsid w:val="0051609F"/>
    <w:rsid w:val="007549CF"/>
    <w:rsid w:val="009E770D"/>
    <w:rsid w:val="00C16548"/>
    <w:rsid w:val="00D609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549C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549CF"/>
    <w:rPr>
      <w:color w:val="0066CC"/>
      <w:u w:val="single"/>
    </w:rPr>
  </w:style>
  <w:style w:type="character" w:customStyle="1" w:styleId="3">
    <w:name w:val="Основной текст (3)_"/>
    <w:basedOn w:val="a0"/>
    <w:link w:val="30"/>
    <w:rsid w:val="007549CF"/>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sid w:val="007549CF"/>
    <w:rPr>
      <w:rFonts w:ascii="Times New Roman" w:eastAsia="Times New Roman" w:hAnsi="Times New Roman" w:cs="Times New Roman"/>
      <w:b/>
      <w:bCs/>
      <w:i w:val="0"/>
      <w:iCs w:val="0"/>
      <w:smallCaps w:val="0"/>
      <w:strike w:val="0"/>
      <w:sz w:val="36"/>
      <w:szCs w:val="36"/>
      <w:u w:val="none"/>
    </w:rPr>
  </w:style>
  <w:style w:type="character" w:customStyle="1" w:styleId="2">
    <w:name w:val="Основной текст (2)_"/>
    <w:basedOn w:val="a0"/>
    <w:link w:val="20"/>
    <w:rsid w:val="007549CF"/>
    <w:rPr>
      <w:rFonts w:ascii="Times New Roman" w:eastAsia="Times New Roman" w:hAnsi="Times New Roman" w:cs="Times New Roman"/>
      <w:b w:val="0"/>
      <w:bCs w:val="0"/>
      <w:i w:val="0"/>
      <w:iCs w:val="0"/>
      <w:smallCaps w:val="0"/>
      <w:strike w:val="0"/>
      <w:sz w:val="28"/>
      <w:szCs w:val="28"/>
      <w:u w:val="none"/>
    </w:rPr>
  </w:style>
  <w:style w:type="paragraph" w:customStyle="1" w:styleId="30">
    <w:name w:val="Основной текст (3)"/>
    <w:basedOn w:val="a"/>
    <w:link w:val="3"/>
    <w:rsid w:val="007549CF"/>
    <w:pPr>
      <w:shd w:val="clear" w:color="auto" w:fill="FFFFFF"/>
      <w:spacing w:line="451"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rsid w:val="007549CF"/>
    <w:pPr>
      <w:shd w:val="clear" w:color="auto" w:fill="FFFFFF"/>
      <w:spacing w:after="720" w:line="451" w:lineRule="exact"/>
      <w:outlineLvl w:val="0"/>
    </w:pPr>
    <w:rPr>
      <w:rFonts w:ascii="Times New Roman" w:eastAsia="Times New Roman" w:hAnsi="Times New Roman" w:cs="Times New Roman"/>
      <w:b/>
      <w:bCs/>
      <w:sz w:val="36"/>
      <w:szCs w:val="36"/>
    </w:rPr>
  </w:style>
  <w:style w:type="paragraph" w:customStyle="1" w:styleId="20">
    <w:name w:val="Основной текст (2)"/>
    <w:basedOn w:val="a"/>
    <w:link w:val="2"/>
    <w:rsid w:val="007549CF"/>
    <w:pPr>
      <w:shd w:val="clear" w:color="auto" w:fill="FFFFFF"/>
      <w:spacing w:before="720" w:line="480" w:lineRule="exact"/>
      <w:jc w:val="both"/>
    </w:pPr>
    <w:rPr>
      <w:rFonts w:ascii="Times New Roman" w:eastAsia="Times New Roman" w:hAnsi="Times New Roman" w:cs="Times New Roman"/>
      <w:sz w:val="28"/>
      <w:szCs w:val="28"/>
    </w:rPr>
  </w:style>
  <w:style w:type="paragraph" w:customStyle="1" w:styleId="11">
    <w:name w:val="Без интервала1"/>
    <w:basedOn w:val="a"/>
    <w:qFormat/>
    <w:rsid w:val="00295976"/>
    <w:pPr>
      <w:ind w:firstLine="454"/>
      <w:jc w:val="both"/>
    </w:pPr>
    <w:rPr>
      <w:rFonts w:ascii="Times New Roman" w:eastAsia="Calibri" w:hAnsi="Times New Roman" w:cs="Times New Roman"/>
      <w:color w:val="auto"/>
      <w:sz w:val="28"/>
      <w:szCs w:val="20"/>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678</Words>
  <Characters>3870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2016-02-27T11:08:00Z</dcterms:created>
  <dcterms:modified xsi:type="dcterms:W3CDTF">2016-02-28T14:11:00Z</dcterms:modified>
</cp:coreProperties>
</file>