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4CED" w14:textId="77777777" w:rsidR="005D6E82" w:rsidRDefault="005D6E82" w:rsidP="005D6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41DF19F" w14:textId="48BFD6C8" w:rsidR="005D6E82" w:rsidRDefault="005D6E82" w:rsidP="005D6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29F8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ECFE70A2-391C-487F-901B-DBC70485D4A4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2BCB2C37" w14:textId="77777777" w:rsidR="005D6E82" w:rsidRDefault="005D6E82" w:rsidP="005D6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 МАУ ДО «ДШИ»</w:t>
      </w:r>
    </w:p>
    <w:p w14:paraId="2C6C1073" w14:textId="77777777" w:rsidR="005D6E82" w:rsidRDefault="005D6E82" w:rsidP="005D6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07.06.2023г. №08</w:t>
      </w:r>
    </w:p>
    <w:p w14:paraId="7E5D3928" w14:textId="77777777" w:rsidR="005D6E82" w:rsidRDefault="005D6E82" w:rsidP="00912FF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CFBCC4" w14:textId="0D2C7A51" w:rsidR="00B81594" w:rsidRPr="00ED1A14" w:rsidRDefault="00B81594" w:rsidP="00912FF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14:paraId="0F89AF9B" w14:textId="77777777" w:rsidR="00B81594" w:rsidRPr="00ED1A14" w:rsidRDefault="00B81594" w:rsidP="00912FF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14:paraId="30227F49" w14:textId="77777777" w:rsidR="00B81594" w:rsidRPr="00ED1A14" w:rsidRDefault="00B81594" w:rsidP="00912FF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музыкального искусства</w:t>
      </w:r>
    </w:p>
    <w:p w14:paraId="3679F347" w14:textId="77777777" w:rsidR="00B81594" w:rsidRPr="00ED1A14" w:rsidRDefault="00B81594" w:rsidP="00912FF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«Фортепиано»</w:t>
      </w:r>
    </w:p>
    <w:p w14:paraId="7F76C9E0" w14:textId="77777777" w:rsidR="00B81594" w:rsidRDefault="00B81594" w:rsidP="00912FF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B2B8379" w14:textId="77777777" w:rsidR="00B81594" w:rsidRPr="00634516" w:rsidRDefault="00B81594" w:rsidP="007521B4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45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обучения – 8 лет</w:t>
      </w:r>
    </w:p>
    <w:tbl>
      <w:tblPr>
        <w:tblW w:w="151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3"/>
        <w:gridCol w:w="3580"/>
        <w:gridCol w:w="774"/>
        <w:gridCol w:w="1128"/>
        <w:gridCol w:w="706"/>
        <w:gridCol w:w="565"/>
        <w:gridCol w:w="108"/>
        <w:gridCol w:w="599"/>
        <w:gridCol w:w="846"/>
        <w:gridCol w:w="283"/>
        <w:gridCol w:w="282"/>
        <w:gridCol w:w="283"/>
        <w:gridCol w:w="142"/>
        <w:gridCol w:w="120"/>
        <w:gridCol w:w="162"/>
        <w:gridCol w:w="283"/>
        <w:gridCol w:w="100"/>
        <w:gridCol w:w="126"/>
        <w:gridCol w:w="95"/>
        <w:gridCol w:w="245"/>
        <w:gridCol w:w="80"/>
        <w:gridCol w:w="202"/>
        <w:gridCol w:w="343"/>
        <w:gridCol w:w="81"/>
        <w:gridCol w:w="142"/>
        <w:gridCol w:w="343"/>
        <w:gridCol w:w="222"/>
        <w:gridCol w:w="343"/>
        <w:gridCol w:w="222"/>
        <w:gridCol w:w="343"/>
        <w:gridCol w:w="222"/>
        <w:gridCol w:w="601"/>
      </w:tblGrid>
      <w:tr w:rsidR="00B81594" w:rsidRPr="00D47006" w14:paraId="49BF92D6" w14:textId="77777777" w:rsidTr="000A1171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5F7E6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190F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14:paraId="5EA2E8C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9426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666E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955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14:paraId="715DF42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710F" w14:textId="77777777" w:rsidR="00B81594" w:rsidRPr="00ED1A14" w:rsidRDefault="00B81594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273A0DB7" w14:textId="77777777" w:rsidR="00B81594" w:rsidRPr="00DE646D" w:rsidRDefault="00B81594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E64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полугодиям</w:t>
            </w:r>
            <w:r w:rsidRPr="00DE64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4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CE0F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B81594" w:rsidRPr="00D47006" w14:paraId="2922CFAE" w14:textId="77777777" w:rsidTr="000A1171">
        <w:trPr>
          <w:cantSplit/>
          <w:trHeight w:val="17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71089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6445F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DC701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5031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44FF0" w14:textId="77777777" w:rsidR="00B81594" w:rsidRPr="00ED1A14" w:rsidRDefault="00B81594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4B8838" w14:textId="77777777" w:rsidR="00B81594" w:rsidRPr="00ED1A14" w:rsidRDefault="00B81594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5CAF9" w14:textId="77777777" w:rsidR="00B81594" w:rsidRPr="00ED1A14" w:rsidRDefault="00B81594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388B66" w14:textId="77777777" w:rsidR="00B81594" w:rsidRPr="00ED1A14" w:rsidRDefault="00B81594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14:paraId="604892D5" w14:textId="77777777" w:rsidR="00B81594" w:rsidRPr="00ED1A14" w:rsidRDefault="00B81594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5D9DB" w14:textId="77777777" w:rsidR="00B81594" w:rsidRPr="00ED1A14" w:rsidRDefault="00B81594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BF396A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AE7545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2-й 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79A847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DD979D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B23089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A0C5AA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FE601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B8CDF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8-й класс</w:t>
            </w:r>
          </w:p>
          <w:p w14:paraId="57C12E8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594" w:rsidRPr="00D47006" w14:paraId="6A45A1EB" w14:textId="77777777" w:rsidTr="000A117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097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2B5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CEF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B6D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7A5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21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34E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FD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8AD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8AD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FE07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36CA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C35A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4D7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BE43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E9E4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8ED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B81594" w:rsidRPr="00D47006" w14:paraId="44EEE3FC" w14:textId="77777777" w:rsidTr="000A1171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0C61A4D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18FD983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14:paraId="53C5FE4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6DB7CFE3" w14:textId="77777777" w:rsidR="00B81594" w:rsidRPr="00ED1A14" w:rsidRDefault="00B81594" w:rsidP="003D5B6F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3999,5-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3FAF343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3F7332D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1934,5-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41715A0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3497EA8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30C2B8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B81594" w:rsidRPr="00D47006" w14:paraId="538348F4" w14:textId="77777777" w:rsidTr="000A1171">
        <w:trPr>
          <w:cantSplit/>
          <w:trHeight w:val="231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AD23C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C41312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C06713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E31331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0823F2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FBE1C7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B57559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07ADFC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4E7233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23FCE7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4E0E6C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3022C9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0574B36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9146D5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FB4508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81594" w:rsidRPr="00D47006" w14:paraId="47A59C47" w14:textId="77777777" w:rsidTr="000A117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E928BA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704B62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CBBA7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BD8D6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6E73D6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02C6C9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34ECF9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7DF17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B81594" w:rsidRPr="00D47006" w14:paraId="38B06EEB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692A2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831C9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EDBC4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5DCD3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955D8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324C5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A6FA2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D7502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2AEBE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A8701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E1935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DDB6F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C1C79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13388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6DA91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FC4A0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594" w:rsidRPr="00D47006" w14:paraId="1B3A705D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3B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A5D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36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D64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214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B50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5F8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A3AE6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660A1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22E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4B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AC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FC7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B7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241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881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9121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81594" w:rsidRPr="00D47006" w14:paraId="78FBDA91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5D4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31AE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D0D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F2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8B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D63" w14:textId="77777777" w:rsidR="00B81594" w:rsidRPr="00ED1A14" w:rsidRDefault="00B81594" w:rsidP="003D5B6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EB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720F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8,10,</w:t>
            </w:r>
          </w:p>
          <w:p w14:paraId="2D58ADA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B88A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7C5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A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BC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72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E8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9AE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87A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58C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1594" w:rsidRPr="00D47006" w14:paraId="00E3F7B9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D4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6063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7D3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39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F6B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485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45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078DE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C4D0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067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471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101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50E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670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7A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C0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9A8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B81594" w:rsidRPr="00D47006" w14:paraId="1A74A47B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35B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BE10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4D4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1C2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8D8" w14:textId="77777777" w:rsidR="00B81594" w:rsidRPr="00ED1A14" w:rsidRDefault="00B81594" w:rsidP="003D5B6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049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0C8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E9271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8E254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FE6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D2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669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0AB3" w14:textId="77777777" w:rsidR="00B81594" w:rsidRPr="00ED1A14" w:rsidRDefault="00B81594" w:rsidP="000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261B" w14:textId="77777777" w:rsidR="00B81594" w:rsidRPr="00ED1A14" w:rsidRDefault="0008193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2AD" w14:textId="77777777" w:rsidR="00B81594" w:rsidRPr="00ED1A14" w:rsidRDefault="0008193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6620" w14:textId="77777777" w:rsidR="00B81594" w:rsidRPr="00ED1A14" w:rsidRDefault="0008193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93D7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81594" w:rsidRPr="00D47006" w14:paraId="3FA6F898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D6C27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EE7F5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98AE2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5D33A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937DA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49919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C643B9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4E8D2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8A230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6F9CB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DCD19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62041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42FB9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BA632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7BFD0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1594" w:rsidRPr="00D47006" w14:paraId="55C1ECC7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AD2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AB0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280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0A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A94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4C6" w14:textId="77777777" w:rsidR="00B81594" w:rsidRPr="00ED1A14" w:rsidRDefault="00B81594" w:rsidP="003D5B6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6A7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6924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27434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FB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34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D7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BE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EBC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49C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FCE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312A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81594" w:rsidRPr="00D47006" w14:paraId="757166E7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63F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944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FB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48E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E3C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B1C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AC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7CD7E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73399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80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74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D81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0BF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80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A54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CB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D4B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94" w:rsidRPr="00D47006" w14:paraId="5914C3DA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91E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E047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E5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32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A0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FD1" w14:textId="77777777" w:rsidR="00B81594" w:rsidRPr="00ED1A14" w:rsidRDefault="00B81594" w:rsidP="003D5B6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943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E11F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73F55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4C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D0A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C53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8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4AE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E9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494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13B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81594" w:rsidRPr="00D47006" w14:paraId="2052D834" w14:textId="77777777" w:rsidTr="000A1171">
        <w:trPr>
          <w:trHeight w:val="300"/>
        </w:trPr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5FD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305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D5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0A1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1BF8D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7199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D0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F43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5C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</w:t>
            </w: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</w:t>
            </w: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5951" w14:textId="77777777" w:rsidR="00B81594" w:rsidRPr="00ED1A14" w:rsidRDefault="000A1171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</w:t>
            </w:r>
            <w:r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0D8" w14:textId="77777777" w:rsidR="00B81594" w:rsidRPr="00ED1A14" w:rsidRDefault="00E650EE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2ED4" w14:textId="77777777" w:rsidR="00B81594" w:rsidRPr="00ED1A14" w:rsidRDefault="00E650EE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C58" w14:textId="77777777" w:rsidR="00B81594" w:rsidRPr="00ED1A14" w:rsidRDefault="00E650EE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0314" w14:textId="77777777" w:rsidR="00B81594" w:rsidRPr="00ED1A14" w:rsidRDefault="000A1171" w:rsidP="000A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81594"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81594" w:rsidRPr="00D47006" w14:paraId="5DD0D3D7" w14:textId="77777777" w:rsidTr="000A1171">
        <w:trPr>
          <w:trHeight w:val="300"/>
        </w:trPr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6B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0DF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137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30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64B2D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DF99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BA26" w14:textId="77777777" w:rsidR="00B81594" w:rsidRPr="00ED1A14" w:rsidRDefault="00B81594" w:rsidP="003D5B6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3E6" w14:textId="77777777" w:rsidR="00B81594" w:rsidRPr="00ED1A14" w:rsidRDefault="00B81594" w:rsidP="003D5B6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CE33" w14:textId="77777777" w:rsidR="00B81594" w:rsidRPr="00ED1A14" w:rsidRDefault="00B81594" w:rsidP="003D5B6F">
            <w:pPr>
              <w:spacing w:after="0" w:line="240" w:lineRule="auto"/>
              <w:ind w:left="-107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</w:t>
            </w: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</w:t>
            </w: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</w:t>
            </w: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7DF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C432" w14:textId="77777777" w:rsidR="00B81594" w:rsidRPr="00ED1A14" w:rsidRDefault="00B81594" w:rsidP="00E650E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5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81BE" w14:textId="77777777" w:rsidR="00B81594" w:rsidRPr="00ED1A14" w:rsidRDefault="00B81594" w:rsidP="00E650E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5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5C2" w14:textId="77777777" w:rsidR="00B81594" w:rsidRPr="00ED1A14" w:rsidRDefault="00B81594" w:rsidP="00E65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5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BA3" w14:textId="77777777" w:rsidR="00B81594" w:rsidRPr="00ED1A14" w:rsidRDefault="00B81594" w:rsidP="00E650E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18/</w:t>
            </w:r>
            <w:r w:rsidR="00E65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81594" w:rsidRPr="00D47006" w14:paraId="6BEC4B82" w14:textId="77777777" w:rsidTr="000A1171">
        <w:trPr>
          <w:trHeight w:val="300"/>
        </w:trPr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C10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9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191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E4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BD661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0168B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2A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228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10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995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5B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AF3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3EA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6C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1594" w:rsidRPr="00D47006" w14:paraId="68032A97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A6F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815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778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4E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8C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9F388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48B7D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A7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86F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6D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A1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7E9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34F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C6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74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94" w:rsidRPr="00D47006" w14:paraId="36F7926E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49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A51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A51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C115" w14:textId="77777777" w:rsidR="00B81594" w:rsidRPr="00ED1A14" w:rsidRDefault="005560FC" w:rsidP="0092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="000A1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(народной песни) /Ансамбль (инструментальный) </w:t>
            </w:r>
            <w:r w:rsidR="0029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A1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/ </w:t>
            </w:r>
            <w:r w:rsidR="00081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инструмент (саксофон)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1C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BC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58B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CF2" w14:textId="77777777" w:rsidR="00B81594" w:rsidRPr="00D54832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4832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6E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AC107B" w14:textId="77777777" w:rsidR="00B8159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2,4…-</w:t>
            </w:r>
          </w:p>
          <w:p w14:paraId="7900F9E0" w14:textId="77777777" w:rsidR="00B8159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  <w:p w14:paraId="357EF33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68EE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2328" w14:textId="77777777" w:rsidR="00B81594" w:rsidRPr="00ED1A1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9212" w14:textId="77777777" w:rsidR="00B81594" w:rsidRPr="00ED1A1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7C87" w14:textId="77777777" w:rsidR="00B81594" w:rsidRPr="00ED1A1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587" w14:textId="77777777" w:rsidR="00B81594" w:rsidRPr="007521B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7C2" w14:textId="77777777" w:rsidR="00B81594" w:rsidRPr="00ED1A1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D8A" w14:textId="77777777" w:rsidR="00B81594" w:rsidRPr="00ED1A1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C96" w14:textId="77777777" w:rsidR="00B81594" w:rsidRPr="00ED1A1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3E15" w14:textId="77777777" w:rsidR="00B81594" w:rsidRPr="00ED1A14" w:rsidRDefault="000A1171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1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1594" w:rsidRPr="00D47006" w14:paraId="4415B5EE" w14:textId="77777777" w:rsidTr="000A1171">
        <w:trPr>
          <w:trHeight w:val="315"/>
        </w:trPr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B967E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D37F2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C2CA0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D188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1DBE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CE6BA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0603F2" w14:textId="77777777" w:rsidR="00B81594" w:rsidRPr="00ED1A1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D23FEB" w14:textId="77777777" w:rsidR="00B81594" w:rsidRPr="00ED1A1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81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EAEE84" w14:textId="77777777" w:rsidR="00B81594" w:rsidRPr="007521B4" w:rsidRDefault="00A51D10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CD171E" w14:textId="77777777" w:rsidR="00B81594" w:rsidRPr="007521B4" w:rsidRDefault="000A1171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FCB995" w14:textId="77777777" w:rsidR="00B81594" w:rsidRPr="00ED1A14" w:rsidRDefault="00E650EE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68613F" w14:textId="77777777" w:rsidR="00B81594" w:rsidRPr="00ED1A14" w:rsidRDefault="00E650EE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6778BD" w14:textId="77777777" w:rsidR="00B81594" w:rsidRPr="00ED1A14" w:rsidRDefault="00E650EE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8FD61B" w14:textId="77777777" w:rsidR="00B81594" w:rsidRPr="00ED1A14" w:rsidRDefault="000A1171" w:rsidP="000A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81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81594" w:rsidRPr="00D47006" w14:paraId="24B589C3" w14:textId="77777777" w:rsidTr="000A1171">
        <w:trPr>
          <w:trHeight w:val="315"/>
        </w:trPr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F1496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9A858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018F5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E3F94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DE22D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EC092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27A543" w14:textId="77777777" w:rsidR="00B81594" w:rsidRPr="00ED1A14" w:rsidRDefault="00B81594" w:rsidP="001E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E16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FBC67E" w14:textId="77777777" w:rsidR="00B81594" w:rsidRPr="00ED1A14" w:rsidRDefault="00E650EE" w:rsidP="001E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FAB0BB" w14:textId="77777777" w:rsidR="00B81594" w:rsidRPr="00ED1A14" w:rsidRDefault="00E650EE" w:rsidP="001E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5AD16D" w14:textId="77777777" w:rsidR="00B81594" w:rsidRPr="00ED1A14" w:rsidRDefault="003B3FFE" w:rsidP="001E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E16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20EDC3" w14:textId="77777777" w:rsidR="00B81594" w:rsidRPr="00ED1A14" w:rsidRDefault="00B81594" w:rsidP="00E65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5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4DF6ED" w14:textId="77777777" w:rsidR="00B81594" w:rsidRPr="00ED1A14" w:rsidRDefault="00B81594" w:rsidP="00E65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5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06DEEE" w14:textId="77777777" w:rsidR="00B81594" w:rsidRPr="00ED1A14" w:rsidRDefault="00E650EE" w:rsidP="001E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A31B9E" w14:textId="77777777" w:rsidR="00B81594" w:rsidRDefault="00E650EE" w:rsidP="001E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20/</w:t>
            </w:r>
            <w:r w:rsidR="001E16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3A6736FE" w14:textId="77777777" w:rsidR="00B81594" w:rsidRPr="00ED1A14" w:rsidRDefault="00B81594" w:rsidP="001E1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1594" w:rsidRPr="00D47006" w14:paraId="0D9208AD" w14:textId="77777777" w:rsidTr="000A1171">
        <w:trPr>
          <w:trHeight w:val="315"/>
        </w:trPr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72CF5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89EE3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8570A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E9B7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E003C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FE667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AE271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1E963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75954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ED4BD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84538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85074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75399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2E0C1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1594" w:rsidRPr="00D47006" w14:paraId="6154C0BD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638B5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E4A4A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8D68A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F5455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71A63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02922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AEAE6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65680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B81594" w:rsidRPr="00D47006" w14:paraId="0AD9C138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79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908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53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81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65C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95A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79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90C9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53AD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F6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907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5C2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05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DB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E2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D63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2211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1594" w:rsidRPr="00D47006" w14:paraId="1F3C1E4B" w14:textId="77777777" w:rsidTr="000A1171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90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E244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1EE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23D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0B1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F88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243B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5C3E3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689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B50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CCE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56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9A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813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3B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C79F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1594" w:rsidRPr="00D47006" w14:paraId="42D2802F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CB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E88" w14:textId="77777777" w:rsidR="00B81594" w:rsidRPr="00ED1A14" w:rsidRDefault="00B81594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D06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057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584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2C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5CA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4EB6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B8B69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EB0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83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707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95E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288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43F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7B6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FC80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1594" w:rsidRPr="00D47006" w14:paraId="6ECD8C00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21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B98" w14:textId="77777777" w:rsidR="00B81594" w:rsidRPr="00ED1A14" w:rsidRDefault="00B81594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2C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C7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DFB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4B3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7D3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44FF8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0B8F4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0D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969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951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623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820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98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E6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D3A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94" w:rsidRPr="00D47006" w14:paraId="1B750570" w14:textId="77777777" w:rsidTr="000A117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55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029" w14:textId="77777777" w:rsidR="00B81594" w:rsidRPr="00ED1A14" w:rsidRDefault="00B81594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CC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6E8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0A0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F96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00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F2C46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6B2A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E8A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63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E18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B16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CEA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B24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Symbol" w:hAnsi="Symbol" w:cs="Symbol"/>
                <w:sz w:val="24"/>
                <w:szCs w:val="24"/>
                <w:lang w:eastAsia="ru-RU"/>
              </w:rPr>
            </w:pPr>
            <w:r w:rsidRPr="00ED1A14">
              <w:rPr>
                <w:rFonts w:ascii="Symbol" w:hAnsi="Symbol" w:cs="Symbol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B85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A393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1594" w:rsidRPr="00D47006" w14:paraId="1EC0A171" w14:textId="77777777" w:rsidTr="000A1171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5E54A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E2890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AE821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B81594" w:rsidRPr="00D47006" w14:paraId="70F1CDE4" w14:textId="77777777" w:rsidTr="000A1171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28A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6F0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E7D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866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E2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1D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B8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5E448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7630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E78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FEE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F47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EED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983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E4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BBB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A8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594" w:rsidRPr="00D47006" w14:paraId="2274B78D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74864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506C13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4EC84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67230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B8142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8E99D4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544158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FFA6FE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A3A9A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AFBF51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4B258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EB47C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2D22F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A4164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F6AD5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654B8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107C1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1594" w:rsidRPr="00D47006" w14:paraId="3CA8156F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B25D1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AAE08D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7551E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D49643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9565C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06E4A2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22073B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205203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B259F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322D1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F9062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6DD98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40499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5435C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A083F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F35EB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847C7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94" w:rsidRPr="00D47006" w14:paraId="424D3356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4B175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CA7005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38316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CB2D9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A1653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4B46A4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85D552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F9958B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EDF42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BB979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B4450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C88259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3D464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BE099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8343C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CC9D7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C2769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94" w:rsidRPr="00D47006" w14:paraId="6D1C7776" w14:textId="77777777" w:rsidTr="000A117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B73CF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AA9796" w14:textId="77777777" w:rsidR="00B81594" w:rsidRPr="00ED1A14" w:rsidRDefault="00B8159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8636C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EF34C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C76AC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858945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93F6F9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1AA127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9206D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1D29C4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D81ED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24FC3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EDCF4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36DC0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A483B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5EB92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F22905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94" w:rsidRPr="00D47006" w14:paraId="51DEBF00" w14:textId="77777777" w:rsidTr="000A1171">
        <w:trPr>
          <w:trHeight w:val="315"/>
        </w:trPr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81FD11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A6516C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8EA13B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CC3E2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A7969A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ED840CD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93AFDB2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236E0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3FFC20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B8107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5DACCF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BB3E6A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5651B6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89677E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542557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2948E8" w14:textId="77777777" w:rsidR="00B81594" w:rsidRPr="00ED1A14" w:rsidRDefault="00B8159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9525138" w14:textId="77777777" w:rsidR="00B81594" w:rsidRDefault="00B81594" w:rsidP="00912F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14:paraId="1602B29B" w14:textId="77777777" w:rsidR="00B81594" w:rsidRPr="00295D16" w:rsidRDefault="00B81594" w:rsidP="00912F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95D16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Примечание к учебному плану</w:t>
      </w:r>
    </w:p>
    <w:p w14:paraId="008A8EF2" w14:textId="77777777" w:rsidR="00B81594" w:rsidRPr="00A00161" w:rsidRDefault="00B81594" w:rsidP="00912F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1.В общей трудоемкости ОП ДШИ предлагает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обучающимся с присутствием преподавателя, составляет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запланировано до 100% от объема времени аудиторных занятий вариативной части. При возможности формирования ДШИ вариативной части ОП учитываются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5E9A9AF3" w14:textId="77777777" w:rsidR="00B81594" w:rsidRPr="00A00161" w:rsidRDefault="00B81594" w:rsidP="00912F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2.В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</w:t>
      </w:r>
    </w:p>
    <w:p w14:paraId="6C374F97" w14:textId="77777777" w:rsidR="00B81594" w:rsidRPr="00A00161" w:rsidRDefault="00183EF3" w:rsidP="00912F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3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>.Консультации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20F54E11" w14:textId="77777777" w:rsidR="00B81594" w:rsidRPr="00A00161" w:rsidRDefault="00183EF3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4.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14:paraId="7DC09F8A" w14:textId="77777777" w:rsidR="0002465C" w:rsidRPr="00A00161" w:rsidRDefault="00183EF3" w:rsidP="0002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.По предмету «Специальность и чтение с листа» </w:t>
      </w:r>
      <w:r w:rsidR="0002465C" w:rsidRPr="00A00161">
        <w:rPr>
          <w:rFonts w:ascii="Times New Roman" w:hAnsi="Times New Roman" w:cs="Times New Roman"/>
          <w:sz w:val="18"/>
          <w:szCs w:val="18"/>
          <w:lang w:eastAsia="ru-RU"/>
        </w:rPr>
        <w:t>в рамках промежуточной аттестации обязательно проводятся технические зачеты, академические концерты, зачёты по творческим навыкам, переводные зачеты (экзамены), контрольные уроки по самостоятельному изучению обучающимся музыкального произведения и чтению с листа.</w:t>
      </w:r>
    </w:p>
    <w:p w14:paraId="61B56844" w14:textId="77777777" w:rsidR="00B81594" w:rsidRPr="00A00161" w:rsidRDefault="00183EF3" w:rsidP="0002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6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="00295D16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 В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 случае отсутствия обучающихся по другим ОП в</w:t>
      </w:r>
      <w:r w:rsidR="00405EC0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 области музыкального искусства при реализации учебного предмета «Хоровой класс» могут одновременно заниматься обучающиеся по другим ОП. </w:t>
      </w:r>
    </w:p>
    <w:p w14:paraId="076DF1B7" w14:textId="77777777" w:rsidR="00B81594" w:rsidRPr="00A00161" w:rsidRDefault="00183EF3" w:rsidP="00912F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>. Объем максимальной нагрузки об</w:t>
      </w:r>
      <w:r w:rsidR="00F654D2" w:rsidRPr="00A00161">
        <w:rPr>
          <w:rFonts w:ascii="Times New Roman" w:hAnsi="Times New Roman" w:cs="Times New Roman"/>
          <w:sz w:val="18"/>
          <w:szCs w:val="18"/>
          <w:lang w:eastAsia="ru-RU"/>
        </w:rPr>
        <w:t>учающихся не должен превышать 24</w:t>
      </w:r>
      <w:r w:rsidR="00A7257F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 часов в неделю, аудиторной нагрузки 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– 14 часов в неделю. </w:t>
      </w:r>
    </w:p>
    <w:p w14:paraId="1FDEBA5F" w14:textId="77777777" w:rsidR="00081934" w:rsidRPr="00A00161" w:rsidRDefault="00081934" w:rsidP="00912F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8. По учебному предмету «Музыкальный инструмент (саксофон)»</w:t>
      </w:r>
      <w:r w:rsidR="00A82383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 предусматриваются </w:t>
      </w:r>
      <w:r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часы для концертмейстера в объеме </w:t>
      </w:r>
      <w:r w:rsidR="00A00161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от 50% до </w:t>
      </w:r>
      <w:r w:rsidRPr="00A00161">
        <w:rPr>
          <w:rFonts w:ascii="Times New Roman" w:hAnsi="Times New Roman" w:cs="Times New Roman"/>
          <w:sz w:val="18"/>
          <w:szCs w:val="18"/>
          <w:lang w:eastAsia="ru-RU"/>
        </w:rPr>
        <w:t>100% аудиторного времени.</w:t>
      </w:r>
    </w:p>
    <w:p w14:paraId="3EA08D87" w14:textId="77777777" w:rsidR="00B81594" w:rsidRPr="00A00161" w:rsidRDefault="00081934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. 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14:paraId="306244AB" w14:textId="77777777" w:rsidR="00B81594" w:rsidRPr="00A00161" w:rsidRDefault="00081934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>.Реализация учебного предмета «Концертмейстерский класс» предполагает привлечение концертмейстеров (вокалистов, инструменталистов). В качестве концертмейстеров могут выступать обучающиеся ДШИ или работники ДШИ. В случае привлечения в качестве концертмейстера работника ДШИ планируются конце</w:t>
      </w:r>
      <w:r w:rsidR="00A00161" w:rsidRPr="00A00161">
        <w:rPr>
          <w:rFonts w:ascii="Times New Roman" w:hAnsi="Times New Roman" w:cs="Times New Roman"/>
          <w:sz w:val="18"/>
          <w:szCs w:val="18"/>
          <w:lang w:eastAsia="ru-RU"/>
        </w:rPr>
        <w:t>ртмейстерские часы в объеме от 5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>0% до 100% времени, отведенного на аудиторные занятия по данному учебному предмету.</w:t>
      </w:r>
    </w:p>
    <w:p w14:paraId="44F118AE" w14:textId="77777777" w:rsidR="00405EC0" w:rsidRPr="00A00161" w:rsidRDefault="000045BF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081934" w:rsidRPr="00A00161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B81594"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.Объем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</w:p>
    <w:p w14:paraId="704CACC4" w14:textId="77777777" w:rsidR="00B81594" w:rsidRPr="00A00161" w:rsidRDefault="00B81594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По учебным предметам обязательной части объем самостоятельной нагрузки обучающихся планируется следующим образом:</w:t>
      </w:r>
    </w:p>
    <w:p w14:paraId="488CC813" w14:textId="77777777" w:rsidR="00F43116" w:rsidRPr="00A00161" w:rsidRDefault="00B81594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«Специальность и чтение с листа» – 1-2 классы – по 3 часа в неделю; 3-4 классы – по 4 часа; 5-6  классы  – по 5 часов; 7-8 классы – по 6 часов; </w:t>
      </w:r>
    </w:p>
    <w:p w14:paraId="5BE457E5" w14:textId="77777777" w:rsidR="00F43116" w:rsidRPr="00A00161" w:rsidRDefault="00B81594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«Ансамбль» – 1,5 часа в неделю; </w:t>
      </w:r>
    </w:p>
    <w:p w14:paraId="620CC19C" w14:textId="77777777" w:rsidR="00F43116" w:rsidRPr="00A00161" w:rsidRDefault="00B81594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«Концертмейстерский класс» – 1,5 часа в неделю; </w:t>
      </w:r>
    </w:p>
    <w:p w14:paraId="1E6C5A36" w14:textId="77777777" w:rsidR="00F43116" w:rsidRPr="00A00161" w:rsidRDefault="00B81594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«Хоровой класс» – 0,5 часа в неделю; </w:t>
      </w:r>
    </w:p>
    <w:p w14:paraId="3DCD899B" w14:textId="77777777" w:rsidR="00F43116" w:rsidRPr="00A00161" w:rsidRDefault="00B81594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«Сольфеджио» – 1 час в неделю; </w:t>
      </w:r>
    </w:p>
    <w:p w14:paraId="1124DDCC" w14:textId="77777777" w:rsidR="00F43116" w:rsidRPr="00A00161" w:rsidRDefault="00B81594" w:rsidP="00912F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 xml:space="preserve">«Слушание музыки» – 0,5 часа в неделю; </w:t>
      </w:r>
    </w:p>
    <w:p w14:paraId="4E5D9075" w14:textId="77777777" w:rsidR="00B81594" w:rsidRPr="00A00161" w:rsidRDefault="00B81594" w:rsidP="00912FF7">
      <w:pPr>
        <w:tabs>
          <w:tab w:val="left" w:pos="567"/>
        </w:tabs>
        <w:spacing w:after="0" w:line="240" w:lineRule="auto"/>
        <w:jc w:val="both"/>
        <w:rPr>
          <w:sz w:val="18"/>
          <w:szCs w:val="18"/>
        </w:rPr>
      </w:pPr>
      <w:r w:rsidRPr="00A00161">
        <w:rPr>
          <w:rFonts w:ascii="Times New Roman" w:hAnsi="Times New Roman" w:cs="Times New Roman"/>
          <w:sz w:val="18"/>
          <w:szCs w:val="18"/>
          <w:lang w:eastAsia="ru-RU"/>
        </w:rPr>
        <w:t>«Музыкальная литература (зарубежная, отечественная)» – 1 час в неделю.</w:t>
      </w:r>
    </w:p>
    <w:sectPr w:rsidR="00B81594" w:rsidRPr="00A00161" w:rsidSect="007521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2FF7"/>
    <w:rsid w:val="000045BF"/>
    <w:rsid w:val="0002465C"/>
    <w:rsid w:val="00081934"/>
    <w:rsid w:val="000A1171"/>
    <w:rsid w:val="000D5EBB"/>
    <w:rsid w:val="00183EF3"/>
    <w:rsid w:val="001E163B"/>
    <w:rsid w:val="0020662A"/>
    <w:rsid w:val="00295D16"/>
    <w:rsid w:val="003B3FFE"/>
    <w:rsid w:val="003D5B6F"/>
    <w:rsid w:val="00405EC0"/>
    <w:rsid w:val="00406D73"/>
    <w:rsid w:val="004371BD"/>
    <w:rsid w:val="005560FC"/>
    <w:rsid w:val="00572518"/>
    <w:rsid w:val="005D6E82"/>
    <w:rsid w:val="00605804"/>
    <w:rsid w:val="00634516"/>
    <w:rsid w:val="006C54E9"/>
    <w:rsid w:val="00736126"/>
    <w:rsid w:val="00737800"/>
    <w:rsid w:val="007521B4"/>
    <w:rsid w:val="00756A02"/>
    <w:rsid w:val="007625ED"/>
    <w:rsid w:val="00766337"/>
    <w:rsid w:val="007C5B6D"/>
    <w:rsid w:val="008166A5"/>
    <w:rsid w:val="008F5DEC"/>
    <w:rsid w:val="00912FF7"/>
    <w:rsid w:val="009229BD"/>
    <w:rsid w:val="009A2360"/>
    <w:rsid w:val="009A5B24"/>
    <w:rsid w:val="00A00161"/>
    <w:rsid w:val="00A00620"/>
    <w:rsid w:val="00A45250"/>
    <w:rsid w:val="00A51D10"/>
    <w:rsid w:val="00A61C75"/>
    <w:rsid w:val="00A7257F"/>
    <w:rsid w:val="00A82383"/>
    <w:rsid w:val="00B66B8E"/>
    <w:rsid w:val="00B81594"/>
    <w:rsid w:val="00BA52A0"/>
    <w:rsid w:val="00C03F4D"/>
    <w:rsid w:val="00CD664B"/>
    <w:rsid w:val="00D07654"/>
    <w:rsid w:val="00D47006"/>
    <w:rsid w:val="00D54832"/>
    <w:rsid w:val="00DE646D"/>
    <w:rsid w:val="00E650EE"/>
    <w:rsid w:val="00E71729"/>
    <w:rsid w:val="00ED1A14"/>
    <w:rsid w:val="00F00A9C"/>
    <w:rsid w:val="00F03AF6"/>
    <w:rsid w:val="00F43116"/>
    <w:rsid w:val="00F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895EB"/>
  <w15:docId w15:val="{02675977-407E-477E-9D0E-6EB4F98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521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PPCpM4AZo9t/lKzoR5drbopP9or/sOi6oHcraZOnyIU=</DigestValue>
    </Reference>
    <Reference Type="http://www.w3.org/2000/09/xmldsig#Object" URI="#idOfficeObject">
      <DigestMethod Algorithm="urn:ietf:params:xml:ns:cpxmlsec:algorithms:gostr34112012-256"/>
      <DigestValue>jZZaJ9UhuLuRMRX0wKbbEuD7haHlxMTJkfPxmlNLYS0=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hEVLsuHfIFs+szF6OWSLaWGSHQyV9TAcFc7qNHqiWzc=</DigestValue>
    </Reference>
    <Reference Type="http://www.w3.org/2000/09/xmldsig#Object" URI="#idValidSigLnImg">
      <DigestMethod Algorithm="urn:ietf:params:xml:ns:cpxmlsec:algorithms:gostr34112012-256"/>
      <DigestValue>/fFy4VjaKV6mIceTfu3b2GGLvN1ka99f55OIot0QecU=</DigestValue>
    </Reference>
    <Reference Type="http://www.w3.org/2000/09/xmldsig#Object" URI="#idInvalidSigLnImg">
      <DigestMethod Algorithm="urn:ietf:params:xml:ns:cpxmlsec:algorithms:gostr34112012-256"/>
      <DigestValue>uWNE+xVT+iiRekBkktGFdPuIEnSNsIrImBdKuX86GGY=</DigestValue>
    </Reference>
  </SignedInfo>
  <SignatureValue>m5no8fOMGXJtglORmgKQYVTT4P1vvjN62xnUSJjGtNcIAX2Um9uBsOb1c8FvLT8F
HzVxnhbFTJfRijlJ0rW44A==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NWq9L8MispJoavsSKe+AbZXAlcE=</DigestValue>
      </Reference>
      <Reference URI="/word/fontTable.xml?ContentType=application/vnd.openxmlformats-officedocument.wordprocessingml.fontTable+xml">
        <DigestMethod Algorithm="http://www.w3.org/2000/09/xmldsig#sha1"/>
        <DigestValue>mCI0DoLqc//cwlTSowBwb+ZGZbo=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settings.xml?ContentType=application/vnd.openxmlformats-officedocument.wordprocessingml.settings+xml">
        <DigestMethod Algorithm="http://www.w3.org/2000/09/xmldsig#sha1"/>
        <DigestValue>o/FA9aWyS2dgsXFom1lBgnMtFSA=</DigestValue>
      </Reference>
      <Reference URI="/word/styles.xml?ContentType=application/vnd.openxmlformats-officedocument.wordprocessingml.styles+xml">
        <DigestMethod Algorithm="http://www.w3.org/2000/09/xmldsig#sha1"/>
        <DigestValue>sTpP564Gg4fMASecXxGgajGou0I=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CV37rDmHV6oUNoGWCmyg1kcr9ig=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2023-09-22T09:10:05Z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{ECFE70A2-391C-487F-901B-DBC70485D4A4}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2023-09-22T09:10:05Z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A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Cod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pgVCA8mnM/u69/SvI9jt4tgjIR9FBosDBEjMVTUMlXWMVPRKUSeDxk4AAAAAAAAAADT6ff///////+Tk5MjK0krSbkvUcsuT8YVJFoTIFIrSbgtTcEQHEcAAAAAAJzP7vT6/bTa8kRleixHhy1Nwi5PxiQtTnBwcJKSki81SRwtZAgOIwAAAAAAweD02+35gsLqZ5q6Jz1jNEJyOUZ4qamp+/v7////wdPeVnCJAQEC+Q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51E5-79B0-4D59-81CC-BEC7A340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3Cott-PC</dc:creator>
  <cp:keywords/>
  <dc:description/>
  <cp:lastModifiedBy>BUH</cp:lastModifiedBy>
  <cp:revision>32</cp:revision>
  <cp:lastPrinted>2020-09-21T05:32:00Z</cp:lastPrinted>
  <dcterms:created xsi:type="dcterms:W3CDTF">2016-02-08T04:48:00Z</dcterms:created>
  <dcterms:modified xsi:type="dcterms:W3CDTF">2023-09-22T09:09:00Z</dcterms:modified>
</cp:coreProperties>
</file>