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14A" w:rsidRPr="00D4214A" w:rsidRDefault="00D4214A" w:rsidP="00D4214A">
      <w:pPr>
        <w:pStyle w:val="Heading1"/>
        <w:spacing w:line="276" w:lineRule="auto"/>
        <w:ind w:left="3704" w:right="103" w:hanging="3596"/>
        <w:jc w:val="center"/>
        <w:rPr>
          <w:color w:val="C00000"/>
          <w:sz w:val="32"/>
        </w:rPr>
      </w:pPr>
      <w:r w:rsidRPr="00D4214A">
        <w:rPr>
          <w:color w:val="C00000"/>
          <w:sz w:val="32"/>
        </w:rPr>
        <w:t>О профилактике детского дорожно-транспортного травматизма</w:t>
      </w:r>
    </w:p>
    <w:p w:rsidR="00CC7898" w:rsidRPr="00D4214A" w:rsidRDefault="00D4214A" w:rsidP="00D4214A">
      <w:pPr>
        <w:pStyle w:val="Heading1"/>
        <w:spacing w:line="276" w:lineRule="auto"/>
        <w:ind w:left="3704" w:right="103" w:hanging="3596"/>
        <w:jc w:val="center"/>
        <w:rPr>
          <w:color w:val="C00000"/>
          <w:sz w:val="32"/>
        </w:rPr>
      </w:pPr>
      <w:r w:rsidRPr="00D4214A">
        <w:rPr>
          <w:color w:val="C00000"/>
          <w:sz w:val="32"/>
        </w:rPr>
        <w:t>в период зимних каникул.</w:t>
      </w:r>
    </w:p>
    <w:p w:rsidR="00CC7898" w:rsidRDefault="00D4214A">
      <w:pPr>
        <w:pStyle w:val="a3"/>
        <w:spacing w:before="197"/>
        <w:ind w:firstLine="708"/>
      </w:pPr>
      <w:r>
        <w:t>Впереди зимние каникулы. У детей масса свободного времени и очень часто они гуляют в городе, отправляются в кино, в торговые центры, к друзьям. Так или иначе, дети без сопровождения взрослых находятся рядом с дорогой. Как следствие – именно в каникулы увеличивается количество ДТП с участием несовершеннолетних участников дорожного движения.</w:t>
      </w:r>
    </w:p>
    <w:p w:rsidR="00CC7898" w:rsidRDefault="00D4214A">
      <w:pPr>
        <w:pStyle w:val="a3"/>
        <w:spacing w:before="200"/>
        <w:ind w:right="110" w:firstLine="707"/>
      </w:pPr>
      <w:r>
        <w:t>Чтобы обеспечить безопасность детей на дороге родителям необходимо каждый день напоминать им правила безопасного поведения на улице.</w:t>
      </w:r>
    </w:p>
    <w:p w:rsidR="00CC7898" w:rsidRPr="00D4214A" w:rsidRDefault="00D4214A">
      <w:pPr>
        <w:pStyle w:val="Heading1"/>
        <w:spacing w:before="203"/>
        <w:ind w:left="808"/>
        <w:rPr>
          <w:color w:val="C00000"/>
        </w:rPr>
      </w:pPr>
      <w:r w:rsidRPr="00D4214A">
        <w:rPr>
          <w:color w:val="C00000"/>
        </w:rPr>
        <w:t>Пешеходам:</w:t>
      </w:r>
    </w:p>
    <w:p w:rsidR="00CC7898" w:rsidRDefault="00D4214A">
      <w:pPr>
        <w:pStyle w:val="a3"/>
        <w:ind w:firstLine="707"/>
      </w:pPr>
      <w:r>
        <w:t xml:space="preserve">Ни для кого не секрет, что перейти дорогу даже по пешеходному переходу бывает очень сложно. Водители стараются объехать пешехода, проехать </w:t>
      </w:r>
      <w:proofErr w:type="gramStart"/>
      <w:r>
        <w:t>побыстрее</w:t>
      </w:r>
      <w:proofErr w:type="gramEnd"/>
      <w:r>
        <w:t>, второпях забывая о том, что согласно Правилам дорожного движения РФ они обязаны остановиться перед пешеходным переходом и пропустить пешехода.</w:t>
      </w:r>
    </w:p>
    <w:p w:rsidR="00CC7898" w:rsidRDefault="00D4214A">
      <w:pPr>
        <w:pStyle w:val="a3"/>
        <w:ind w:right="110" w:firstLine="707"/>
      </w:pPr>
      <w:r>
        <w:t>Как же безопасно перейти дорогу по «зебре» и не стать участником дорожного происшествия?</w:t>
      </w:r>
    </w:p>
    <w:p w:rsidR="00CC7898" w:rsidRDefault="00D4214A">
      <w:pPr>
        <w:pStyle w:val="a3"/>
        <w:spacing w:before="198"/>
        <w:ind w:right="107" w:firstLine="708"/>
      </w:pPr>
      <w:r>
        <w:t xml:space="preserve">Прежде всего, если Вы или Ваш ребенок переходите дорогу по регулируемому пешеходному переходу на разрешающий </w:t>
      </w:r>
      <w:r w:rsidRPr="00D4214A">
        <w:rPr>
          <w:b/>
          <w:color w:val="00B050"/>
        </w:rPr>
        <w:t>(«зеленый»</w:t>
      </w:r>
      <w:r>
        <w:t>) сигнал пешеходного светофора, то прежде чем начать движение, убедитесь, что водители остановились и пропускают Вас. Только после этого начинайте движение.</w:t>
      </w:r>
    </w:p>
    <w:p w:rsidR="00CC7898" w:rsidRDefault="00D4214A">
      <w:pPr>
        <w:pStyle w:val="a3"/>
        <w:spacing w:before="42" w:line="524" w:lineRule="exact"/>
        <w:ind w:left="808" w:right="107" w:firstLine="0"/>
      </w:pPr>
      <w:r>
        <w:t>Дорогу не рекомендуется перебегать. Переходите дорогу спокойно. Объясните</w:t>
      </w:r>
      <w:r>
        <w:rPr>
          <w:spacing w:val="48"/>
        </w:rPr>
        <w:t xml:space="preserve"> </w:t>
      </w:r>
      <w:r>
        <w:t>ребенку,</w:t>
      </w:r>
      <w:r>
        <w:rPr>
          <w:spacing w:val="49"/>
        </w:rPr>
        <w:t xml:space="preserve"> </w:t>
      </w:r>
      <w:r>
        <w:t>что</w:t>
      </w:r>
      <w:r>
        <w:rPr>
          <w:spacing w:val="49"/>
        </w:rPr>
        <w:t xml:space="preserve"> </w:t>
      </w:r>
      <w:r>
        <w:t>не</w:t>
      </w:r>
      <w:r>
        <w:rPr>
          <w:spacing w:val="49"/>
        </w:rPr>
        <w:t xml:space="preserve"> </w:t>
      </w:r>
      <w:r>
        <w:t>следует</w:t>
      </w:r>
      <w:r>
        <w:rPr>
          <w:spacing w:val="48"/>
        </w:rPr>
        <w:t xml:space="preserve"> </w:t>
      </w:r>
      <w:r>
        <w:t>бежать</w:t>
      </w:r>
      <w:r>
        <w:rPr>
          <w:spacing w:val="49"/>
        </w:rPr>
        <w:t xml:space="preserve"> </w:t>
      </w:r>
      <w:r>
        <w:t>или</w:t>
      </w:r>
      <w:r>
        <w:rPr>
          <w:spacing w:val="48"/>
        </w:rPr>
        <w:t xml:space="preserve"> </w:t>
      </w:r>
      <w:r>
        <w:t>сворачивать</w:t>
      </w:r>
      <w:r>
        <w:rPr>
          <w:spacing w:val="49"/>
        </w:rPr>
        <w:t xml:space="preserve"> </w:t>
      </w:r>
      <w:r>
        <w:t>обратно,</w:t>
      </w:r>
    </w:p>
    <w:p w:rsidR="00CC7898" w:rsidRDefault="00D4214A">
      <w:pPr>
        <w:pStyle w:val="a3"/>
        <w:spacing w:line="276" w:lineRule="exact"/>
        <w:ind w:right="0" w:firstLine="0"/>
      </w:pPr>
      <w:r>
        <w:t xml:space="preserve">если </w:t>
      </w:r>
      <w:r>
        <w:rPr>
          <w:spacing w:val="44"/>
        </w:rPr>
        <w:t xml:space="preserve"> </w:t>
      </w:r>
      <w:r>
        <w:t xml:space="preserve">он </w:t>
      </w:r>
      <w:r>
        <w:rPr>
          <w:spacing w:val="43"/>
        </w:rPr>
        <w:t xml:space="preserve"> </w:t>
      </w:r>
      <w:r>
        <w:t xml:space="preserve">переходит </w:t>
      </w:r>
      <w:r>
        <w:rPr>
          <w:spacing w:val="45"/>
        </w:rPr>
        <w:t xml:space="preserve"> </w:t>
      </w:r>
      <w:r>
        <w:t xml:space="preserve">дорогу </w:t>
      </w:r>
      <w:r>
        <w:rPr>
          <w:spacing w:val="43"/>
        </w:rPr>
        <w:t xml:space="preserve"> </w:t>
      </w:r>
      <w:r>
        <w:t xml:space="preserve">и </w:t>
      </w:r>
      <w:r>
        <w:rPr>
          <w:spacing w:val="45"/>
        </w:rPr>
        <w:t xml:space="preserve"> </w:t>
      </w:r>
      <w:r>
        <w:t xml:space="preserve">в </w:t>
      </w:r>
      <w:r>
        <w:rPr>
          <w:spacing w:val="44"/>
        </w:rPr>
        <w:t xml:space="preserve"> </w:t>
      </w:r>
      <w:r>
        <w:t xml:space="preserve">это </w:t>
      </w:r>
      <w:r>
        <w:rPr>
          <w:spacing w:val="43"/>
        </w:rPr>
        <w:t xml:space="preserve"> </w:t>
      </w:r>
      <w:r>
        <w:t xml:space="preserve">время </w:t>
      </w:r>
      <w:r>
        <w:rPr>
          <w:spacing w:val="43"/>
        </w:rPr>
        <w:t xml:space="preserve"> </w:t>
      </w:r>
      <w:r>
        <w:t xml:space="preserve">загорелся </w:t>
      </w:r>
      <w:r>
        <w:rPr>
          <w:spacing w:val="46"/>
        </w:rPr>
        <w:t xml:space="preserve"> </w:t>
      </w:r>
      <w:r w:rsidRPr="00D4214A">
        <w:rPr>
          <w:b/>
          <w:color w:val="FF0000"/>
        </w:rPr>
        <w:t>«красный»</w:t>
      </w:r>
      <w:r>
        <w:t xml:space="preserve"> </w:t>
      </w:r>
      <w:r>
        <w:rPr>
          <w:spacing w:val="44"/>
        </w:rPr>
        <w:t xml:space="preserve"> </w:t>
      </w:r>
      <w:r>
        <w:t>сигнал</w:t>
      </w:r>
    </w:p>
    <w:p w:rsidR="00CC7898" w:rsidRDefault="00D4214A">
      <w:pPr>
        <w:pStyle w:val="a3"/>
        <w:ind w:hanging="1"/>
      </w:pPr>
      <w:r>
        <w:t>светофора. Водитель обязан пропустить пешехода, чтобы он дошел до конца пешеходного перехода. При этом не следует обращать внимание на подаваемые некоторыми водителями звуковые сигналы.</w:t>
      </w:r>
    </w:p>
    <w:p w:rsidR="00CC7898" w:rsidRDefault="00D4214A">
      <w:pPr>
        <w:pStyle w:val="a3"/>
        <w:spacing w:before="200"/>
        <w:ind w:firstLine="708"/>
      </w:pPr>
      <w:r>
        <w:t>Помните, что дети непредсказуемы на дороге. Как правило, именно детям свойственно перебегать дорогу по «зебре». Если дорога состоит из нескольких полос движения, то пройдя одну полосу, необходимо замедлить шаг, убедиться, что соседняя машина остановилась. Это необходимо потому, что дети имеют невысокий рост, и многие водители просто не замечают выходящих из-за стоящего транспорта ребят.</w:t>
      </w:r>
    </w:p>
    <w:p w:rsidR="00CC7898" w:rsidRDefault="00D4214A">
      <w:pPr>
        <w:pStyle w:val="a3"/>
        <w:spacing w:before="199"/>
        <w:ind w:right="110" w:firstLine="707"/>
      </w:pPr>
      <w:r>
        <w:t>Неожиданный выход пешехода из-за стоящего транспорта – одна из самых распространенных причин ДТП. Если перед пешеходным переходом или на нем припаркован транспорт, ребенок должен обойти этот транспорт сзади (слева), поскольку если он выйдет из-за стоящего автомобиля, водитель, движущийся по дороге, не сумеет вовремя</w:t>
      </w:r>
    </w:p>
    <w:p w:rsidR="00CC7898" w:rsidRDefault="00CC7898">
      <w:pPr>
        <w:sectPr w:rsidR="00CC7898">
          <w:type w:val="continuous"/>
          <w:pgSz w:w="11910" w:h="16840"/>
          <w:pgMar w:top="1040" w:right="740" w:bottom="280" w:left="1600" w:header="720" w:footer="720" w:gutter="0"/>
          <w:cols w:space="720"/>
        </w:sectPr>
      </w:pPr>
    </w:p>
    <w:p w:rsidR="00CC7898" w:rsidRDefault="00D4214A">
      <w:pPr>
        <w:pStyle w:val="a3"/>
        <w:spacing w:before="72"/>
        <w:ind w:left="101" w:right="109" w:hanging="1"/>
      </w:pPr>
      <w:r>
        <w:lastRenderedPageBreak/>
        <w:t>затормозить. А в случае обхода машины слева, он попадет в зону видимости водителя, и он его пропустит.</w:t>
      </w:r>
    </w:p>
    <w:p w:rsidR="00D4214A" w:rsidRDefault="00D4214A" w:rsidP="00D4214A">
      <w:pPr>
        <w:pStyle w:val="a3"/>
        <w:spacing w:before="200"/>
        <w:ind w:left="101" w:firstLine="900"/>
      </w:pPr>
      <w:r>
        <w:t xml:space="preserve">Остановка – одно из наиболее </w:t>
      </w:r>
      <w:proofErr w:type="spellStart"/>
      <w:r>
        <w:t>аварийноопасных</w:t>
      </w:r>
      <w:proofErr w:type="spellEnd"/>
      <w:r>
        <w:t xml:space="preserve"> мест на дороге. В зоне остановок ребята попадают в ДТП даже чаще, чем на перекрестках, и причин тому несколько. Прежде всего, спешка, например, на автобус.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быть особенно осторожным в этой ситуации, не спешить и внимательно смотреть по сторонам. </w:t>
      </w:r>
    </w:p>
    <w:p w:rsidR="00CC7898" w:rsidRDefault="00D4214A" w:rsidP="00D4214A">
      <w:pPr>
        <w:pStyle w:val="a3"/>
        <w:spacing w:before="200"/>
        <w:ind w:left="101" w:firstLine="900"/>
      </w:pPr>
      <w:r w:rsidRPr="00D4214A">
        <w:rPr>
          <w:b/>
          <w:color w:val="C00000"/>
        </w:rPr>
        <w:t>Помните!</w:t>
      </w:r>
      <w:r>
        <w:t xml:space="preserve"> Нельзя обходить автобус, трамвай, троллейбус ни спереди, ни сзади. Для того</w:t>
      </w:r>
      <w:proofErr w:type="gramStart"/>
      <w:r>
        <w:t>,</w:t>
      </w:r>
      <w:proofErr w:type="gramEnd"/>
      <w: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CC7898" w:rsidRDefault="00D4214A">
      <w:pPr>
        <w:pStyle w:val="a3"/>
        <w:ind w:left="102" w:right="107" w:firstLine="899"/>
      </w:pPr>
      <w:r>
        <w:t xml:space="preserve">Весьма обманчивым может быть и автомобиль, движущийся на небольшой скорости. «Машина едет медленно, успею перебежать», - думает ученик – и попадает под колеса. Медленно движущаяся машина, кроме того, может скрывать за собой </w:t>
      </w:r>
      <w:proofErr w:type="gramStart"/>
      <w:r>
        <w:t>другую</w:t>
      </w:r>
      <w:proofErr w:type="gramEnd"/>
      <w:r>
        <w:t>, идущую на большой скорости.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CC7898" w:rsidRDefault="00D4214A">
      <w:pPr>
        <w:pStyle w:val="a3"/>
        <w:ind w:left="102" w:firstLine="900"/>
      </w:pPr>
      <w:r>
        <w:t xml:space="preserve">Еще одна типичная </w:t>
      </w:r>
      <w:proofErr w:type="spellStart"/>
      <w:r>
        <w:t>аварийноопасная</w:t>
      </w:r>
      <w:proofErr w:type="spellEnd"/>
      <w:r>
        <w:t xml:space="preserve"> ситуация – ребенок, пропустив машину, тут же бежит через дорогу. «Ловушка» здесь заключается в том, что </w:t>
      </w:r>
      <w:proofErr w:type="gramStart"/>
      <w:r>
        <w:t>в первые</w:t>
      </w:r>
      <w:proofErr w:type="gramEnd"/>
      <w: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CC7898" w:rsidRDefault="00D4214A">
      <w:pPr>
        <w:pStyle w:val="a3"/>
        <w:ind w:left="102" w:right="106" w:firstLine="899"/>
      </w:pPr>
      <w:r>
        <w:t>«Пустынную»    улицу    дети    часто    перебегают     не     глядя.     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w:t>
      </w:r>
      <w:r>
        <w:rPr>
          <w:spacing w:val="-11"/>
        </w:rPr>
        <w:t xml:space="preserve"> </w:t>
      </w:r>
      <w:r>
        <w:t>часть.</w:t>
      </w:r>
    </w:p>
    <w:p w:rsidR="00CC7898" w:rsidRDefault="00D4214A">
      <w:pPr>
        <w:pStyle w:val="a3"/>
        <w:spacing w:line="276" w:lineRule="auto"/>
        <w:ind w:left="102" w:right="106" w:firstLine="707"/>
      </w:pPr>
      <w:r>
        <w:t xml:space="preserve">Обратите внимание, сейчас многие люди одеваются в одежду темных расцветок. Вечером таких пешеходов различить очень сложно. </w:t>
      </w:r>
      <w:r w:rsidRPr="00D4214A">
        <w:t xml:space="preserve">Поэтому </w:t>
      </w:r>
      <w:r w:rsidRPr="00D4214A">
        <w:rPr>
          <w:b/>
          <w:color w:val="C00000"/>
        </w:rPr>
        <w:t>рекомендуется, особенно детям, в одежде использовать светоотражающие элементы («</w:t>
      </w:r>
      <w:proofErr w:type="spellStart"/>
      <w:r w:rsidRPr="00D4214A">
        <w:rPr>
          <w:b/>
          <w:color w:val="C00000"/>
        </w:rPr>
        <w:t>фликеры</w:t>
      </w:r>
      <w:proofErr w:type="spellEnd"/>
      <w:r w:rsidRPr="00D4214A">
        <w:rPr>
          <w:b/>
          <w:color w:val="C00000"/>
        </w:rPr>
        <w:t>»), чтобы быть заметными водителям.</w:t>
      </w:r>
    </w:p>
    <w:p w:rsidR="00CC7898" w:rsidRPr="00D4214A" w:rsidRDefault="00D4214A">
      <w:pPr>
        <w:pStyle w:val="Heading1"/>
        <w:spacing w:before="202"/>
        <w:ind w:left="1002"/>
        <w:jc w:val="both"/>
        <w:rPr>
          <w:color w:val="C00000"/>
        </w:rPr>
      </w:pPr>
      <w:r w:rsidRPr="00D4214A">
        <w:rPr>
          <w:color w:val="C00000"/>
        </w:rPr>
        <w:t>Пассажирам общественного транспорта:</w:t>
      </w:r>
    </w:p>
    <w:p w:rsidR="00CC7898" w:rsidRDefault="00D4214A">
      <w:pPr>
        <w:pStyle w:val="a3"/>
        <w:ind w:left="102" w:right="106" w:firstLine="359"/>
      </w:pPr>
      <w:r>
        <w:t>Направляясь в город, дети часто пользуются общественным транспортом. Ни для кого не секрет, что в последние годы увеличилось количество дорожно-транспортных происшествий с участием  общественного транспорта.</w:t>
      </w:r>
    </w:p>
    <w:p w:rsidR="00CC7898" w:rsidRDefault="00CC7898">
      <w:pPr>
        <w:sectPr w:rsidR="00CC7898">
          <w:pgSz w:w="11910" w:h="16840"/>
          <w:pgMar w:top="1040" w:right="740" w:bottom="280" w:left="1600" w:header="720" w:footer="720" w:gutter="0"/>
          <w:cols w:space="720"/>
        </w:sectPr>
      </w:pPr>
    </w:p>
    <w:p w:rsidR="00CC7898" w:rsidRDefault="00D4214A">
      <w:pPr>
        <w:pStyle w:val="a3"/>
        <w:spacing w:before="72"/>
        <w:ind w:left="101"/>
      </w:pPr>
      <w:r>
        <w:lastRenderedPageBreak/>
        <w:t>Как обезопасить своего ребенка в общественном транспорте? Необходимо объяснить ему следующее:</w:t>
      </w:r>
    </w:p>
    <w:p w:rsidR="00CC7898" w:rsidRDefault="00D4214A">
      <w:pPr>
        <w:pStyle w:val="a3"/>
        <w:spacing w:before="200"/>
        <w:ind w:left="101" w:right="109"/>
      </w:pPr>
      <w:r>
        <w:t>Ожидать транспорт нужно на специально обозначенной площадке, а если ее нет – на тротуаре или обочине, но подальше от движущихся машин, поскольку дороги скользкие и транспорт может занести.</w:t>
      </w:r>
    </w:p>
    <w:p w:rsidR="00CC7898" w:rsidRDefault="00D4214A">
      <w:pPr>
        <w:pStyle w:val="a3"/>
        <w:spacing w:before="200"/>
        <w:ind w:right="110"/>
      </w:pPr>
      <w:r>
        <w:t>Входить и выходить из транспорта можно только после полной его остановки.</w:t>
      </w:r>
    </w:p>
    <w:p w:rsidR="00CC7898" w:rsidRDefault="00D4214A">
      <w:pPr>
        <w:pStyle w:val="a3"/>
        <w:spacing w:before="200"/>
        <w:ind w:right="112"/>
      </w:pPr>
      <w:r>
        <w:t>Находиться во время движения на подножках опасно, так как автоматически закрывающиеся двери могут зажать руки или ноги.</w:t>
      </w:r>
    </w:p>
    <w:p w:rsidR="00CC7898" w:rsidRDefault="00D4214A">
      <w:pPr>
        <w:pStyle w:val="a3"/>
        <w:spacing w:before="199"/>
      </w:pPr>
      <w:r>
        <w:t>Так как безопасность пассажиров во многом зависит от действий водителя, он должен видеть и тех, кто входит и выходит из транспорта, и тех, кто находится в салоне. В этом ему помогают внутренние и наружные зеркала. Однако зеркала не могут охватить все пространство как рядом с транспортом, так и внутри него. Например, из-за того, что зеркало находится высоко, часто незамеченными водителем остаются маленькие дети. Они попадают в «мертвую зону», то есть в то пространство, которое водитель не может увидеть. Опасность попасть в мертвую зону угрожает также тем, кто подходит близко к транспорту, как сзади него, так и</w:t>
      </w:r>
      <w:r>
        <w:rPr>
          <w:spacing w:val="-13"/>
        </w:rPr>
        <w:t xml:space="preserve"> </w:t>
      </w:r>
      <w:r>
        <w:t>спереди.</w:t>
      </w:r>
    </w:p>
    <w:p w:rsidR="00CC7898" w:rsidRDefault="00D4214A">
      <w:pPr>
        <w:pStyle w:val="a3"/>
        <w:spacing w:before="201"/>
        <w:ind w:right="110"/>
      </w:pPr>
      <w:r>
        <w:t>Если все кресла в салоне заняты, необходимо встать боком к направлению движения и обязательно держаться за поручень или ручку кресла. Так мы обеспечиваем себе высокую устойчивость при резких изменениях скорости транспорта.</w:t>
      </w:r>
    </w:p>
    <w:p w:rsidR="00CC7898" w:rsidRDefault="00D4214A">
      <w:pPr>
        <w:pStyle w:val="a3"/>
        <w:spacing w:before="200"/>
        <w:ind w:right="107" w:firstLine="359"/>
      </w:pPr>
      <w:r w:rsidRPr="00D4214A">
        <w:rPr>
          <w:b/>
          <w:color w:val="C00000"/>
        </w:rPr>
        <w:t>Запомните!</w:t>
      </w:r>
      <w:r>
        <w:t xml:space="preserve"> Прежнего предписания «автобус обходи сзади, трамвай – спереди!» в Правилах дорожного движения уже нет. Если после выхода из транспорта нужно перейти дорогу, дойдите до пешеходного перехода и только по нему перейдите проезжую часть.</w:t>
      </w:r>
    </w:p>
    <w:p w:rsidR="00CC7898" w:rsidRDefault="00D4214A">
      <w:pPr>
        <w:pStyle w:val="a3"/>
        <w:spacing w:before="200"/>
      </w:pPr>
      <w:r>
        <w:t>В автобусах наиболее безопасными считаются места рядом с проходом (не возле окна) и начиная с четвертого ряда, за исключением последнего. Самыми небезопасными в автобусе являются первые два ряда пассажирских сидений, все боковые места возле окна и задний ряд. В рейсовых автобусах есть возможность пристегнуться – не пренебрегайте ею. Серьезную роль играет возможность после столкновения самостоятельно покинуть автобус, этому как раз способствует нахождение рядом с</w:t>
      </w:r>
      <w:r>
        <w:rPr>
          <w:spacing w:val="-6"/>
        </w:rPr>
        <w:t xml:space="preserve"> </w:t>
      </w:r>
      <w:r>
        <w:t>проходом.</w:t>
      </w:r>
    </w:p>
    <w:p w:rsidR="00CC7898" w:rsidRPr="00D4214A" w:rsidRDefault="00D4214A">
      <w:pPr>
        <w:pStyle w:val="Heading1"/>
        <w:spacing w:before="204" w:line="320" w:lineRule="exact"/>
        <w:jc w:val="both"/>
        <w:rPr>
          <w:color w:val="C00000"/>
        </w:rPr>
      </w:pPr>
      <w:r w:rsidRPr="00D4214A">
        <w:rPr>
          <w:color w:val="C00000"/>
        </w:rPr>
        <w:t>Пассажирам легкового транспорта:</w:t>
      </w:r>
    </w:p>
    <w:p w:rsidR="00CC7898" w:rsidRDefault="00D4214A">
      <w:pPr>
        <w:pStyle w:val="a3"/>
        <w:ind w:right="109"/>
      </w:pPr>
      <w:r>
        <w:t xml:space="preserve">Садиться в легковой автомобиль и выходить из него нужно только со стороны тротуара или обочины, дождавшись полной остановки машины. </w:t>
      </w:r>
      <w:r w:rsidRPr="00D4214A">
        <w:rPr>
          <w:b/>
          <w:color w:val="C00000"/>
        </w:rPr>
        <w:t>Дети до 12 лет в автомобиле должны находиться в детском удерживающем устройстве.</w:t>
      </w:r>
    </w:p>
    <w:p w:rsidR="00CC7898" w:rsidRDefault="00D4214A">
      <w:pPr>
        <w:pStyle w:val="a3"/>
        <w:spacing w:line="321" w:lineRule="exact"/>
        <w:ind w:left="460" w:right="0" w:firstLine="0"/>
      </w:pPr>
      <w:r>
        <w:t>Где наиболее безопасное место в автомобиле?</w:t>
      </w:r>
    </w:p>
    <w:p w:rsidR="00CC7898" w:rsidRDefault="00CC7898">
      <w:pPr>
        <w:spacing w:line="321" w:lineRule="exact"/>
        <w:sectPr w:rsidR="00CC7898">
          <w:pgSz w:w="11910" w:h="16840"/>
          <w:pgMar w:top="1040" w:right="740" w:bottom="280" w:left="1600" w:header="720" w:footer="720" w:gutter="0"/>
          <w:cols w:space="720"/>
        </w:sectPr>
      </w:pPr>
    </w:p>
    <w:p w:rsidR="00CC7898" w:rsidRDefault="00D4214A">
      <w:pPr>
        <w:pStyle w:val="a3"/>
        <w:spacing w:before="72"/>
        <w:ind w:left="101" w:right="103"/>
        <w:jc w:val="left"/>
      </w:pPr>
      <w:r>
        <w:lastRenderedPageBreak/>
        <w:t>В легковом автомобиле опасными считаются места рядом с водителем и сзади посередине. В грузовом – посередине.</w:t>
      </w:r>
    </w:p>
    <w:p w:rsidR="00D4214A" w:rsidRDefault="00D4214A" w:rsidP="00D4214A">
      <w:pPr>
        <w:pStyle w:val="a3"/>
        <w:spacing w:before="200"/>
        <w:ind w:left="101" w:firstLine="707"/>
      </w:pPr>
      <w:r>
        <w:t xml:space="preserve">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очень много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w:t>
      </w:r>
    </w:p>
    <w:p w:rsidR="00CC7898" w:rsidRPr="00D4214A" w:rsidRDefault="00D4214A" w:rsidP="00D4214A">
      <w:pPr>
        <w:pStyle w:val="a3"/>
        <w:spacing w:before="200" w:line="360" w:lineRule="auto"/>
        <w:ind w:left="101" w:firstLine="707"/>
        <w:jc w:val="center"/>
        <w:rPr>
          <w:color w:val="C00000"/>
        </w:rPr>
      </w:pPr>
      <w:r w:rsidRPr="00D4214A">
        <w:rPr>
          <w:color w:val="C00000"/>
        </w:rPr>
        <w:t xml:space="preserve">Чтобы избежать неприятных ситуаций, необходимо постоянно объяснять ребенку, что может произойти в той или иной ситуации, если он нарушит Правила дорожного движения, ну </w:t>
      </w:r>
      <w:proofErr w:type="gramStart"/>
      <w:r w:rsidRPr="00D4214A">
        <w:rPr>
          <w:color w:val="C00000"/>
        </w:rPr>
        <w:t>и</w:t>
      </w:r>
      <w:proofErr w:type="gramEnd"/>
      <w:r w:rsidRPr="00D4214A">
        <w:rPr>
          <w:color w:val="C00000"/>
        </w:rPr>
        <w:t xml:space="preserve"> конечно же личным примером показать, что Правила движения необходимо</w:t>
      </w:r>
      <w:r w:rsidRPr="00D4214A">
        <w:rPr>
          <w:color w:val="C00000"/>
          <w:spacing w:val="-5"/>
        </w:rPr>
        <w:t xml:space="preserve"> </w:t>
      </w:r>
      <w:r w:rsidRPr="00D4214A">
        <w:rPr>
          <w:color w:val="C00000"/>
        </w:rPr>
        <w:t>соблюдать.</w:t>
      </w:r>
    </w:p>
    <w:p w:rsidR="00CC7898" w:rsidRDefault="00CC7898">
      <w:pPr>
        <w:pStyle w:val="a3"/>
        <w:ind w:left="0" w:right="0" w:firstLine="0"/>
        <w:jc w:val="left"/>
        <w:rPr>
          <w:sz w:val="30"/>
        </w:rPr>
      </w:pPr>
    </w:p>
    <w:p w:rsidR="00CC7898" w:rsidRDefault="00CC7898">
      <w:pPr>
        <w:pStyle w:val="a3"/>
        <w:ind w:left="101" w:right="0" w:firstLine="0"/>
        <w:jc w:val="left"/>
      </w:pPr>
    </w:p>
    <w:sectPr w:rsidR="00CC7898" w:rsidSect="00CC7898">
      <w:pgSz w:w="11910" w:h="16840"/>
      <w:pgMar w:top="1040" w:right="740" w:bottom="280" w:left="16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C7898"/>
    <w:rsid w:val="00676B3D"/>
    <w:rsid w:val="00BB7309"/>
    <w:rsid w:val="00CC7898"/>
    <w:rsid w:val="00D42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C7898"/>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C7898"/>
    <w:tblPr>
      <w:tblInd w:w="0" w:type="dxa"/>
      <w:tblCellMar>
        <w:top w:w="0" w:type="dxa"/>
        <w:left w:w="0" w:type="dxa"/>
        <w:bottom w:w="0" w:type="dxa"/>
        <w:right w:w="0" w:type="dxa"/>
      </w:tblCellMar>
    </w:tblPr>
  </w:style>
  <w:style w:type="paragraph" w:styleId="a3">
    <w:name w:val="Body Text"/>
    <w:basedOn w:val="a"/>
    <w:uiPriority w:val="1"/>
    <w:qFormat/>
    <w:rsid w:val="00CC7898"/>
    <w:pPr>
      <w:ind w:left="100" w:right="108" w:firstLine="360"/>
      <w:jc w:val="both"/>
    </w:pPr>
    <w:rPr>
      <w:sz w:val="28"/>
      <w:szCs w:val="28"/>
    </w:rPr>
  </w:style>
  <w:style w:type="paragraph" w:customStyle="1" w:styleId="Heading1">
    <w:name w:val="Heading 1"/>
    <w:basedOn w:val="a"/>
    <w:uiPriority w:val="1"/>
    <w:qFormat/>
    <w:rsid w:val="00CC7898"/>
    <w:pPr>
      <w:spacing w:before="75" w:line="321" w:lineRule="exact"/>
      <w:ind w:left="460"/>
      <w:outlineLvl w:val="1"/>
    </w:pPr>
    <w:rPr>
      <w:b/>
      <w:bCs/>
      <w:sz w:val="28"/>
      <w:szCs w:val="28"/>
    </w:rPr>
  </w:style>
  <w:style w:type="paragraph" w:styleId="a4">
    <w:name w:val="List Paragraph"/>
    <w:basedOn w:val="a"/>
    <w:uiPriority w:val="1"/>
    <w:qFormat/>
    <w:rsid w:val="00CC7898"/>
  </w:style>
  <w:style w:type="paragraph" w:customStyle="1" w:styleId="TableParagraph">
    <w:name w:val="Table Paragraph"/>
    <w:basedOn w:val="a"/>
    <w:uiPriority w:val="1"/>
    <w:qFormat/>
    <w:rsid w:val="00CC78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6784</Characters>
  <Application>Microsoft Office Word</Application>
  <DocSecurity>0</DocSecurity>
  <Lines>56</Lines>
  <Paragraphs>15</Paragraphs>
  <ScaleCrop>false</ScaleCrop>
  <Company>Reanimator Extreme Edition</Company>
  <LinksUpToDate>false</LinksUpToDate>
  <CharactersWithSpaces>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профилактике детского дорожно-транспортного травматизма в период зимних каникул</dc:title>
  <dc:creator>p</dc:creator>
  <cp:lastModifiedBy>Пользователь</cp:lastModifiedBy>
  <cp:revision>2</cp:revision>
  <dcterms:created xsi:type="dcterms:W3CDTF">2020-12-29T11:09:00Z</dcterms:created>
  <dcterms:modified xsi:type="dcterms:W3CDTF">2020-12-29T11:09:00Z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Acrobat PDFMaker 10.1 для Word</vt:lpwstr>
  </property>
  <property fmtid="{D5CDD505-2E9C-101B-9397-08002B2CF9AE}" pid="4" name="LastSaved">
    <vt:filetime>2020-12-29T00:00:00Z</vt:filetime>
  </property>
</Properties>
</file>